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77777777" w:rsidR="00F0085D" w:rsidRPr="00A64A63" w:rsidRDefault="00F0085D" w:rsidP="00F0085D">
      <w:pPr>
        <w:rPr>
          <w:rFonts w:cs="Tahoma"/>
          <w:b/>
          <w:sz w:val="36"/>
          <w:szCs w:val="36"/>
        </w:rPr>
      </w:pPr>
      <w:bookmarkStart w:id="0" w:name="_Toc331429255"/>
    </w:p>
    <w:p w14:paraId="2BC31195" w14:textId="77777777" w:rsidR="00F0085D" w:rsidRPr="00A64A63" w:rsidRDefault="001F72A5" w:rsidP="00F0085D">
      <w:pPr>
        <w:jc w:val="center"/>
        <w:rPr>
          <w:rFonts w:cs="Tahoma"/>
          <w:b/>
          <w:sz w:val="36"/>
          <w:szCs w:val="36"/>
        </w:rPr>
      </w:pPr>
      <w:r w:rsidRPr="00A64A63">
        <w:rPr>
          <w:rFonts w:cs="Tahoma"/>
          <w:b/>
          <w:sz w:val="36"/>
          <w:szCs w:val="36"/>
        </w:rPr>
        <w:t>Tenbury High Ormiston</w:t>
      </w:r>
      <w:r w:rsidR="00F0085D" w:rsidRPr="00A64A63">
        <w:rPr>
          <w:rFonts w:cs="Tahoma"/>
          <w:b/>
          <w:sz w:val="36"/>
          <w:szCs w:val="36"/>
        </w:rPr>
        <w:t xml:space="preserve"> Academy</w:t>
      </w:r>
    </w:p>
    <w:p w14:paraId="78E8B9D5" w14:textId="77777777" w:rsidR="00F0085D" w:rsidRPr="00A64A63" w:rsidRDefault="00196335" w:rsidP="00F0085D">
      <w:pPr>
        <w:jc w:val="center"/>
        <w:rPr>
          <w:rFonts w:cs="Tahoma"/>
          <w:b/>
          <w:sz w:val="96"/>
          <w:szCs w:val="96"/>
        </w:rPr>
      </w:pPr>
      <w:r w:rsidRPr="00A64A63">
        <w:rPr>
          <w:rFonts w:cs="Tahoma"/>
          <w:b/>
          <w:sz w:val="96"/>
          <w:szCs w:val="96"/>
        </w:rPr>
        <w:t>Academy Developmental Plan</w:t>
      </w:r>
      <w:r w:rsidR="00F0085D" w:rsidRPr="00A64A63">
        <w:rPr>
          <w:rFonts w:cs="Tahoma"/>
          <w:b/>
          <w:sz w:val="96"/>
          <w:szCs w:val="96"/>
        </w:rPr>
        <w:t xml:space="preserve"> </w:t>
      </w:r>
    </w:p>
    <w:p w14:paraId="2EC92271" w14:textId="77777777" w:rsidR="00F0085D" w:rsidRPr="00A64A63" w:rsidRDefault="001B3BAF" w:rsidP="00F0085D">
      <w:pPr>
        <w:jc w:val="center"/>
        <w:rPr>
          <w:rFonts w:cs="Tahoma"/>
          <w:b/>
          <w:sz w:val="36"/>
          <w:szCs w:val="36"/>
        </w:rPr>
      </w:pPr>
      <w:r w:rsidRPr="00A64A63">
        <w:rPr>
          <w:rFonts w:cs="Tahoma"/>
          <w:b/>
          <w:sz w:val="36"/>
          <w:szCs w:val="36"/>
        </w:rPr>
        <w:t>September 2020</w:t>
      </w:r>
      <w:r w:rsidR="00B359F1" w:rsidRPr="00A64A63">
        <w:rPr>
          <w:rFonts w:cs="Tahoma"/>
          <w:b/>
          <w:sz w:val="36"/>
          <w:szCs w:val="36"/>
        </w:rPr>
        <w:t xml:space="preserve"> </w:t>
      </w:r>
    </w:p>
    <w:p w14:paraId="5DAB6C7B" w14:textId="77777777" w:rsidR="00F0085D" w:rsidRPr="00A64A63" w:rsidRDefault="00F0085D" w:rsidP="00F0085D">
      <w:pPr>
        <w:rPr>
          <w:rFonts w:cs="Tahoma"/>
        </w:rPr>
      </w:pPr>
    </w:p>
    <w:p w14:paraId="02EB378F" w14:textId="77777777" w:rsidR="00F0085D" w:rsidRPr="00A64A63" w:rsidRDefault="00F0085D" w:rsidP="00F0085D">
      <w:pPr>
        <w:rPr>
          <w:rFonts w:cs="Tahoma"/>
        </w:rPr>
      </w:pPr>
    </w:p>
    <w:p w14:paraId="6A05A809" w14:textId="77777777" w:rsidR="00F0085D" w:rsidRPr="00A64A63" w:rsidRDefault="00F0085D" w:rsidP="00F0085D">
      <w:pPr>
        <w:rPr>
          <w:rFonts w:cs="Tahoma"/>
        </w:rPr>
      </w:pPr>
    </w:p>
    <w:p w14:paraId="4F1BB6AB" w14:textId="77777777" w:rsidR="00F0085D" w:rsidRPr="00A64A63" w:rsidRDefault="00C461A6" w:rsidP="00F0085D">
      <w:pPr>
        <w:rPr>
          <w:rFonts w:cs="Tahoma"/>
        </w:rPr>
      </w:pPr>
      <w:r w:rsidRPr="00A64A63">
        <w:rPr>
          <w:rFonts w:cs="Tahoma"/>
          <w:noProof/>
        </w:rPr>
        <w:drawing>
          <wp:anchor distT="0" distB="0" distL="114300" distR="114300" simplePos="0" relativeHeight="251658240" behindDoc="0" locked="0" layoutInCell="1" allowOverlap="1" wp14:anchorId="771BDD71" wp14:editId="07777777">
            <wp:simplePos x="0" y="0"/>
            <wp:positionH relativeFrom="column">
              <wp:posOffset>2095500</wp:posOffset>
            </wp:positionH>
            <wp:positionV relativeFrom="paragraph">
              <wp:posOffset>105410</wp:posOffset>
            </wp:positionV>
            <wp:extent cx="1652270" cy="1875155"/>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2270" cy="187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F0085D" w:rsidRPr="00A64A63" w:rsidRDefault="00F0085D" w:rsidP="00F0085D">
      <w:pPr>
        <w:rPr>
          <w:rFonts w:cs="Tahoma"/>
        </w:rPr>
      </w:pPr>
    </w:p>
    <w:p w14:paraId="41C8F396" w14:textId="77777777" w:rsidR="00F0085D" w:rsidRPr="00A64A63" w:rsidRDefault="00F0085D" w:rsidP="00F0085D">
      <w:pPr>
        <w:rPr>
          <w:rFonts w:cs="Tahoma"/>
        </w:rPr>
      </w:pPr>
    </w:p>
    <w:p w14:paraId="72A3D3EC" w14:textId="77777777" w:rsidR="00F0085D" w:rsidRPr="00A64A63" w:rsidRDefault="00F0085D" w:rsidP="004F5332">
      <w:pPr>
        <w:jc w:val="center"/>
        <w:rPr>
          <w:rFonts w:cs="Tahoma"/>
        </w:rPr>
      </w:pPr>
    </w:p>
    <w:p w14:paraId="0D0B940D" w14:textId="77777777" w:rsidR="001F72A5" w:rsidRPr="00A64A63" w:rsidRDefault="001F72A5" w:rsidP="004F5332">
      <w:pPr>
        <w:jc w:val="center"/>
        <w:rPr>
          <w:rFonts w:cs="Tahoma"/>
        </w:rPr>
      </w:pPr>
    </w:p>
    <w:p w14:paraId="0E27B00A" w14:textId="77777777" w:rsidR="001F72A5" w:rsidRPr="00A64A63" w:rsidRDefault="001F72A5" w:rsidP="004F5332">
      <w:pPr>
        <w:jc w:val="center"/>
        <w:rPr>
          <w:rFonts w:cs="Tahoma"/>
        </w:rPr>
      </w:pPr>
    </w:p>
    <w:p w14:paraId="60061E4C" w14:textId="77777777" w:rsidR="001F72A5" w:rsidRPr="00A64A63" w:rsidRDefault="001F72A5" w:rsidP="004F5332">
      <w:pPr>
        <w:jc w:val="center"/>
        <w:rPr>
          <w:rFonts w:cs="Tahoma"/>
        </w:rPr>
      </w:pPr>
    </w:p>
    <w:p w14:paraId="44EAFD9C" w14:textId="77777777" w:rsidR="001F72A5" w:rsidRPr="00A64A63" w:rsidRDefault="001F72A5" w:rsidP="004F5332">
      <w:pPr>
        <w:jc w:val="center"/>
        <w:rPr>
          <w:rFonts w:cs="Tahoma"/>
        </w:rPr>
      </w:pPr>
    </w:p>
    <w:p w14:paraId="4B94D5A5" w14:textId="77777777" w:rsidR="001F72A5" w:rsidRPr="00A64A63" w:rsidRDefault="001F72A5" w:rsidP="004F5332">
      <w:pPr>
        <w:jc w:val="center"/>
        <w:rPr>
          <w:rFonts w:cs="Tahoma"/>
        </w:rPr>
      </w:pPr>
    </w:p>
    <w:p w14:paraId="3DEEC669" w14:textId="77777777" w:rsidR="001F72A5" w:rsidRPr="00A64A63" w:rsidRDefault="001F72A5" w:rsidP="004F5332">
      <w:pPr>
        <w:jc w:val="center"/>
        <w:rPr>
          <w:rFonts w:cs="Tahoma"/>
        </w:rPr>
      </w:pPr>
    </w:p>
    <w:p w14:paraId="3656B9AB" w14:textId="77777777" w:rsidR="001F72A5" w:rsidRPr="00A64A63" w:rsidRDefault="001F72A5" w:rsidP="004F5332">
      <w:pPr>
        <w:jc w:val="center"/>
        <w:rPr>
          <w:rFonts w:cs="Tahoma"/>
        </w:rPr>
      </w:pPr>
    </w:p>
    <w:p w14:paraId="45FB0818" w14:textId="77777777" w:rsidR="001F72A5" w:rsidRPr="00A64A63" w:rsidRDefault="001F72A5" w:rsidP="004F5332">
      <w:pPr>
        <w:jc w:val="center"/>
        <w:rPr>
          <w:rFonts w:cs="Tahoma"/>
        </w:rPr>
      </w:pPr>
    </w:p>
    <w:p w14:paraId="3627EC24" w14:textId="77777777" w:rsidR="00D330F9" w:rsidRPr="00A64A63" w:rsidRDefault="00C461A6" w:rsidP="004F5332">
      <w:pPr>
        <w:jc w:val="center"/>
        <w:rPr>
          <w:rFonts w:cs="Tahoma"/>
        </w:rPr>
      </w:pPr>
      <w:r w:rsidRPr="00A64A63">
        <w:rPr>
          <w:rFonts w:cs="Tahoma"/>
          <w:b/>
          <w:noProof/>
          <w:sz w:val="22"/>
          <w:szCs w:val="22"/>
          <w:lang w:eastAsia="en-GB"/>
        </w:rPr>
        <mc:AlternateContent>
          <mc:Choice Requires="wps">
            <w:drawing>
              <wp:anchor distT="0" distB="0" distL="114300" distR="114300" simplePos="0" relativeHeight="251658245" behindDoc="0" locked="0" layoutInCell="1" allowOverlap="1" wp14:anchorId="45BF40E4" wp14:editId="07777777">
                <wp:simplePos x="0" y="0"/>
                <wp:positionH relativeFrom="column">
                  <wp:posOffset>233045</wp:posOffset>
                </wp:positionH>
                <wp:positionV relativeFrom="paragraph">
                  <wp:posOffset>161290</wp:posOffset>
                </wp:positionV>
                <wp:extent cx="5410200" cy="990600"/>
                <wp:effectExtent l="13970" t="8890" r="5080" b="1016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90600"/>
                        </a:xfrm>
                        <a:prstGeom prst="rect">
                          <a:avLst/>
                        </a:prstGeom>
                        <a:solidFill>
                          <a:srgbClr val="FFFFFF"/>
                        </a:solidFill>
                        <a:ln w="9525">
                          <a:solidFill>
                            <a:srgbClr val="000000"/>
                          </a:solidFill>
                          <a:miter lim="800000"/>
                          <a:headEnd/>
                          <a:tailEnd/>
                        </a:ln>
                      </wps:spPr>
                      <wps:txbx>
                        <w:txbxContent>
                          <w:p w14:paraId="35CB9EB7"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1CA75037" w14:textId="77777777" w:rsidR="00D17B22" w:rsidRPr="00D61547" w:rsidRDefault="00D17B22" w:rsidP="00184431">
                            <w:pPr>
                              <w:pStyle w:val="ListParagraph"/>
                              <w:numPr>
                                <w:ilvl w:val="0"/>
                                <w:numId w:val="18"/>
                              </w:numPr>
                              <w:spacing w:after="160" w:line="259" w:lineRule="auto"/>
                              <w:rPr>
                                <w:sz w:val="18"/>
                                <w:szCs w:val="18"/>
                              </w:rPr>
                            </w:pPr>
                            <w:r w:rsidRPr="00D61547">
                              <w:rPr>
                                <w:sz w:val="18"/>
                                <w:szCs w:val="18"/>
                              </w:rPr>
                              <w:t>Adapting and responding to the needs of all learners through curriculum, practice and intervention</w:t>
                            </w:r>
                          </w:p>
                          <w:p w14:paraId="63AAA420" w14:textId="77777777" w:rsidR="00D17B22" w:rsidRDefault="00D17B22" w:rsidP="00184431">
                            <w:pPr>
                              <w:pStyle w:val="ListParagraph"/>
                              <w:numPr>
                                <w:ilvl w:val="0"/>
                                <w:numId w:val="18"/>
                              </w:numPr>
                              <w:spacing w:after="160" w:line="259" w:lineRule="auto"/>
                            </w:pPr>
                            <w:r w:rsidRPr="00D61547">
                              <w:rPr>
                                <w:sz w:val="18"/>
                                <w:szCs w:val="18"/>
                              </w:rPr>
                              <w:t>Embed a planned and consistent approach to the explicit teaching of reading and vocabulary across the school</w:t>
                            </w:r>
                            <w:r>
                              <w:t>.</w:t>
                            </w:r>
                          </w:p>
                          <w:p w14:paraId="049F31CB" w14:textId="77777777" w:rsidR="00D17B22" w:rsidRDefault="00D17B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F40E4" id="_x0000_t202" coordsize="21600,21600" o:spt="202" path="m,l,21600r21600,l21600,xe">
                <v:stroke joinstyle="miter"/>
                <v:path gradientshapeok="t" o:connecttype="rect"/>
              </v:shapetype>
              <v:shape id="Text Box 7" o:spid="_x0000_s1026" type="#_x0000_t202" style="position:absolute;left:0;text-align:left;margin-left:18.35pt;margin-top:12.7pt;width:426pt;height:7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XJwIAAFA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">
                <v:textbox>
                  <w:txbxContent>
                    <w:p w14:paraId="35CB9EB7"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1CA75037" w14:textId="77777777" w:rsidR="00D17B22" w:rsidRPr="00D61547" w:rsidRDefault="00D17B22" w:rsidP="00184431">
                      <w:pPr>
                        <w:pStyle w:val="ListParagraph"/>
                        <w:numPr>
                          <w:ilvl w:val="0"/>
                          <w:numId w:val="18"/>
                        </w:numPr>
                        <w:spacing w:after="160" w:line="259" w:lineRule="auto"/>
                        <w:rPr>
                          <w:sz w:val="18"/>
                          <w:szCs w:val="18"/>
                        </w:rPr>
                      </w:pPr>
                      <w:r w:rsidRPr="00D61547">
                        <w:rPr>
                          <w:sz w:val="18"/>
                          <w:szCs w:val="18"/>
                        </w:rPr>
                        <w:t>Adapting and responding to the needs of all learners through curriculum, practice and intervention</w:t>
                      </w:r>
                    </w:p>
                    <w:p w14:paraId="63AAA420" w14:textId="77777777" w:rsidR="00D17B22" w:rsidRDefault="00D17B22" w:rsidP="00184431">
                      <w:pPr>
                        <w:pStyle w:val="ListParagraph"/>
                        <w:numPr>
                          <w:ilvl w:val="0"/>
                          <w:numId w:val="18"/>
                        </w:numPr>
                        <w:spacing w:after="160" w:line="259" w:lineRule="auto"/>
                      </w:pPr>
                      <w:r w:rsidRPr="00D61547">
                        <w:rPr>
                          <w:sz w:val="18"/>
                          <w:szCs w:val="18"/>
                        </w:rPr>
                        <w:t>Embed a planned and consistent approach to the explicit teaching of reading and vocabulary across the school</w:t>
                      </w:r>
                      <w:r>
                        <w:t>.</w:t>
                      </w:r>
                    </w:p>
                    <w:p w14:paraId="049F31CB" w14:textId="77777777" w:rsidR="00D17B22" w:rsidRDefault="00D17B22"/>
                  </w:txbxContent>
                </v:textbox>
              </v:shape>
            </w:pict>
          </mc:Fallback>
        </mc:AlternateContent>
      </w:r>
      <w:r w:rsidRPr="00A64A63">
        <w:rPr>
          <w:rFonts w:cs="Tahoma"/>
          <w:noProof/>
        </w:rPr>
        <mc:AlternateContent>
          <mc:Choice Requires="wps">
            <w:drawing>
              <wp:anchor distT="0" distB="0" distL="114300" distR="114300" simplePos="0" relativeHeight="251658244" behindDoc="0" locked="0" layoutInCell="1" allowOverlap="1" wp14:anchorId="13BE2C0E" wp14:editId="07777777">
                <wp:simplePos x="0" y="0"/>
                <wp:positionH relativeFrom="column">
                  <wp:posOffset>5574665</wp:posOffset>
                </wp:positionH>
                <wp:positionV relativeFrom="paragraph">
                  <wp:posOffset>5737225</wp:posOffset>
                </wp:positionV>
                <wp:extent cx="4657725" cy="1042670"/>
                <wp:effectExtent l="0" t="0" r="9525"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725" cy="1042670"/>
                        </a:xfrm>
                        <a:prstGeom prst="rect">
                          <a:avLst/>
                        </a:prstGeom>
                        <a:solidFill>
                          <a:sysClr val="window" lastClr="FFFFFF"/>
                        </a:solidFill>
                        <a:ln w="6350">
                          <a:solidFill>
                            <a:prstClr val="black"/>
                          </a:solidFill>
                        </a:ln>
                      </wps:spPr>
                      <wps:txbx>
                        <w:txbxContent>
                          <w:p w14:paraId="1AAC06D7"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70160632"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5A2F62B3"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62486C05" w14:textId="77777777" w:rsidR="00D17B22" w:rsidRPr="00FE6FE4" w:rsidRDefault="00D17B22" w:rsidP="00D33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E2C0E" id="Text Box 1" o:spid="_x0000_s1027" type="#_x0000_t202" style="position:absolute;left:0;text-align:left;margin-left:438.95pt;margin-top:451.75pt;width:366.75pt;height:8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" fillcolor="window" strokeweight=".5pt">
                <v:path arrowok="t"/>
                <v:textbox>
                  <w:txbxContent>
                    <w:p w14:paraId="1AAC06D7"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70160632"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5A2F62B3"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62486C05" w14:textId="77777777" w:rsidR="00D17B22" w:rsidRPr="00FE6FE4" w:rsidRDefault="00D17B22" w:rsidP="00D330F9"/>
                  </w:txbxContent>
                </v:textbox>
              </v:shape>
            </w:pict>
          </mc:Fallback>
        </mc:AlternateContent>
      </w:r>
      <w:r w:rsidRPr="00A64A63">
        <w:rPr>
          <w:rFonts w:cs="Tahoma"/>
          <w:noProof/>
        </w:rPr>
        <mc:AlternateContent>
          <mc:Choice Requires="wps">
            <w:drawing>
              <wp:anchor distT="0" distB="0" distL="114300" distR="114300" simplePos="0" relativeHeight="251658243" behindDoc="0" locked="0" layoutInCell="1" allowOverlap="1" wp14:anchorId="369D09C9" wp14:editId="07777777">
                <wp:simplePos x="0" y="0"/>
                <wp:positionH relativeFrom="column">
                  <wp:posOffset>5574665</wp:posOffset>
                </wp:positionH>
                <wp:positionV relativeFrom="paragraph">
                  <wp:posOffset>5737225</wp:posOffset>
                </wp:positionV>
                <wp:extent cx="4657725" cy="1042670"/>
                <wp:effectExtent l="0" t="0" r="9525" b="50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725" cy="1042670"/>
                        </a:xfrm>
                        <a:prstGeom prst="rect">
                          <a:avLst/>
                        </a:prstGeom>
                        <a:solidFill>
                          <a:sysClr val="window" lastClr="FFFFFF"/>
                        </a:solidFill>
                        <a:ln w="6350">
                          <a:solidFill>
                            <a:prstClr val="black"/>
                          </a:solidFill>
                        </a:ln>
                      </wps:spPr>
                      <wps:txbx>
                        <w:txbxContent>
                          <w:p w14:paraId="549386C6"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096593AD"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71B0222E"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4B99056E" w14:textId="77777777" w:rsidR="00D17B22" w:rsidRPr="00FE6FE4" w:rsidRDefault="00D17B22" w:rsidP="00D33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D09C9" id="_x0000_s1028" type="#_x0000_t202" style="position:absolute;left:0;text-align:left;margin-left:438.95pt;margin-top:451.75pt;width:366.75pt;height:8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" fillcolor="window" strokeweight=".5pt">
                <v:path arrowok="t"/>
                <v:textbox>
                  <w:txbxContent>
                    <w:p w14:paraId="549386C6"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096593AD"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71B0222E"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4B99056E" w14:textId="77777777" w:rsidR="00D17B22" w:rsidRPr="00FE6FE4" w:rsidRDefault="00D17B22" w:rsidP="00D330F9"/>
                  </w:txbxContent>
                </v:textbox>
              </v:shape>
            </w:pict>
          </mc:Fallback>
        </mc:AlternateContent>
      </w:r>
      <w:r w:rsidRPr="00A64A63">
        <w:rPr>
          <w:rFonts w:cs="Tahoma"/>
          <w:noProof/>
        </w:rPr>
        <mc:AlternateContent>
          <mc:Choice Requires="wps">
            <w:drawing>
              <wp:anchor distT="0" distB="0" distL="114300" distR="114300" simplePos="0" relativeHeight="251658242" behindDoc="0" locked="0" layoutInCell="1" allowOverlap="1" wp14:anchorId="556F69B4" wp14:editId="07777777">
                <wp:simplePos x="0" y="0"/>
                <wp:positionH relativeFrom="column">
                  <wp:posOffset>5574665</wp:posOffset>
                </wp:positionH>
                <wp:positionV relativeFrom="paragraph">
                  <wp:posOffset>5737225</wp:posOffset>
                </wp:positionV>
                <wp:extent cx="4657725" cy="1042670"/>
                <wp:effectExtent l="0" t="0" r="9525" b="50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725" cy="1042670"/>
                        </a:xfrm>
                        <a:prstGeom prst="rect">
                          <a:avLst/>
                        </a:prstGeom>
                        <a:solidFill>
                          <a:sysClr val="window" lastClr="FFFFFF"/>
                        </a:solidFill>
                        <a:ln w="6350">
                          <a:solidFill>
                            <a:prstClr val="black"/>
                          </a:solidFill>
                        </a:ln>
                      </wps:spPr>
                      <wps:txbx>
                        <w:txbxContent>
                          <w:p w14:paraId="5FEBB7FE"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33D45FA7"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007146A5"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4DDBEF00" w14:textId="77777777" w:rsidR="00D17B22" w:rsidRPr="00FE6FE4" w:rsidRDefault="00D17B22" w:rsidP="00D33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F69B4" id="_x0000_s1029" type="#_x0000_t202" style="position:absolute;left:0;text-align:left;margin-left:438.95pt;margin-top:451.75pt;width:366.75pt;height:8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" fillcolor="window" strokeweight=".5pt">
                <v:path arrowok="t"/>
                <v:textbox>
                  <w:txbxContent>
                    <w:p w14:paraId="5FEBB7FE" w14:textId="77777777" w:rsidR="00D17B22" w:rsidRPr="00D61547" w:rsidRDefault="00D17B22" w:rsidP="00D330F9">
                      <w:pPr>
                        <w:rPr>
                          <w:sz w:val="18"/>
                          <w:szCs w:val="18"/>
                        </w:rPr>
                      </w:pPr>
                      <w:r w:rsidRPr="00D61547">
                        <w:rPr>
                          <w:b/>
                          <w:sz w:val="18"/>
                          <w:szCs w:val="18"/>
                          <w:u w:val="single"/>
                        </w:rPr>
                        <w:t>Teaching and Learning priorities</w:t>
                      </w:r>
                      <w:r w:rsidRPr="00D61547">
                        <w:rPr>
                          <w:sz w:val="18"/>
                          <w:szCs w:val="18"/>
                        </w:rPr>
                        <w:t>:</w:t>
                      </w:r>
                    </w:p>
                    <w:p w14:paraId="33D45FA7"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007146A5"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4DDBEF00" w14:textId="77777777" w:rsidR="00D17B22" w:rsidRPr="00FE6FE4" w:rsidRDefault="00D17B22" w:rsidP="00D330F9"/>
                  </w:txbxContent>
                </v:textbox>
              </v:shape>
            </w:pict>
          </mc:Fallback>
        </mc:AlternateContent>
      </w:r>
    </w:p>
    <w:p w14:paraId="3CF2D8B6" w14:textId="77777777" w:rsidR="00B25636" w:rsidRPr="00A64A63" w:rsidRDefault="00B25636" w:rsidP="00B25636">
      <w:pPr>
        <w:rPr>
          <w:rFonts w:cs="Tahoma"/>
          <w:b/>
        </w:rPr>
      </w:pPr>
    </w:p>
    <w:p w14:paraId="0FB78278" w14:textId="77777777" w:rsidR="00D330F9" w:rsidRPr="00A64A63" w:rsidRDefault="00D330F9" w:rsidP="00581F8B">
      <w:pPr>
        <w:jc w:val="center"/>
        <w:rPr>
          <w:rFonts w:cs="Tahoma"/>
          <w:b/>
          <w:sz w:val="22"/>
          <w:szCs w:val="22"/>
          <w:lang w:eastAsia="en-GB"/>
        </w:rPr>
      </w:pPr>
      <w:bookmarkStart w:id="1" w:name="_Toc331429256"/>
      <w:bookmarkEnd w:id="0"/>
    </w:p>
    <w:p w14:paraId="1FC39945" w14:textId="77777777" w:rsidR="00D330F9" w:rsidRPr="00A64A63" w:rsidRDefault="00D330F9" w:rsidP="00581F8B">
      <w:pPr>
        <w:jc w:val="center"/>
        <w:rPr>
          <w:rFonts w:cs="Tahoma"/>
          <w:b/>
          <w:sz w:val="22"/>
          <w:szCs w:val="22"/>
          <w:lang w:eastAsia="en-GB"/>
        </w:rPr>
      </w:pPr>
    </w:p>
    <w:p w14:paraId="0562CB0E" w14:textId="77777777" w:rsidR="00D330F9" w:rsidRPr="00A64A63" w:rsidRDefault="00D330F9" w:rsidP="00581F8B">
      <w:pPr>
        <w:jc w:val="center"/>
        <w:rPr>
          <w:rFonts w:cs="Tahoma"/>
          <w:b/>
          <w:sz w:val="22"/>
          <w:szCs w:val="22"/>
          <w:lang w:eastAsia="en-GB"/>
        </w:rPr>
      </w:pPr>
    </w:p>
    <w:p w14:paraId="1AC20464" w14:textId="77777777" w:rsidR="00581F8B" w:rsidRPr="00A64A63" w:rsidRDefault="00C461A6" w:rsidP="00581F8B">
      <w:pPr>
        <w:jc w:val="center"/>
        <w:rPr>
          <w:rFonts w:cs="Tahoma"/>
          <w:b/>
          <w:sz w:val="22"/>
          <w:szCs w:val="22"/>
          <w:lang w:eastAsia="en-GB"/>
        </w:rPr>
        <w:sectPr w:rsidR="00581F8B" w:rsidRPr="00A64A63" w:rsidSect="00581F8B">
          <w:headerReference w:type="even" r:id="rId12"/>
          <w:headerReference w:type="default" r:id="rId13"/>
          <w:footerReference w:type="even" r:id="rId14"/>
          <w:footerReference w:type="default" r:id="rId15"/>
          <w:headerReference w:type="first" r:id="rId16"/>
          <w:pgSz w:w="11899" w:h="16838"/>
          <w:pgMar w:top="1871" w:right="1418" w:bottom="1134" w:left="1418" w:header="567" w:footer="567" w:gutter="0"/>
          <w:cols w:space="708"/>
          <w:docGrid w:linePitch="326"/>
        </w:sectPr>
      </w:pPr>
      <w:r w:rsidRPr="00A64A63">
        <w:rPr>
          <w:rFonts w:cs="Tahoma"/>
          <w:noProof/>
        </w:rPr>
        <mc:AlternateContent>
          <mc:Choice Requires="wps">
            <w:drawing>
              <wp:anchor distT="0" distB="0" distL="114300" distR="114300" simplePos="0" relativeHeight="251658241" behindDoc="0" locked="0" layoutInCell="1" allowOverlap="1" wp14:anchorId="65B006ED" wp14:editId="07777777">
                <wp:simplePos x="0" y="0"/>
                <wp:positionH relativeFrom="column">
                  <wp:posOffset>5574665</wp:posOffset>
                </wp:positionH>
                <wp:positionV relativeFrom="paragraph">
                  <wp:posOffset>5737225</wp:posOffset>
                </wp:positionV>
                <wp:extent cx="4657725" cy="1042670"/>
                <wp:effectExtent l="0" t="0" r="952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725" cy="1042670"/>
                        </a:xfrm>
                        <a:prstGeom prst="rect">
                          <a:avLst/>
                        </a:prstGeom>
                        <a:solidFill>
                          <a:sysClr val="window" lastClr="FFFFFF"/>
                        </a:solidFill>
                        <a:ln w="6350">
                          <a:solidFill>
                            <a:prstClr val="black"/>
                          </a:solidFill>
                        </a:ln>
                      </wps:spPr>
                      <wps:txbx>
                        <w:txbxContent>
                          <w:p w14:paraId="3A4BB176" w14:textId="77777777" w:rsidR="00D17B22" w:rsidRPr="00D61547" w:rsidRDefault="00D17B22" w:rsidP="006262F7">
                            <w:pPr>
                              <w:rPr>
                                <w:sz w:val="18"/>
                                <w:szCs w:val="18"/>
                              </w:rPr>
                            </w:pPr>
                            <w:r w:rsidRPr="00D61547">
                              <w:rPr>
                                <w:b/>
                                <w:sz w:val="18"/>
                                <w:szCs w:val="18"/>
                                <w:u w:val="single"/>
                              </w:rPr>
                              <w:t>Teaching and Learning priorities</w:t>
                            </w:r>
                            <w:r w:rsidRPr="00D61547">
                              <w:rPr>
                                <w:sz w:val="18"/>
                                <w:szCs w:val="18"/>
                              </w:rPr>
                              <w:t>:</w:t>
                            </w:r>
                          </w:p>
                          <w:p w14:paraId="17B494B2"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4CAC362D"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34CE0A41" w14:textId="77777777" w:rsidR="00D17B22" w:rsidRPr="00FE6FE4" w:rsidRDefault="00D17B22" w:rsidP="00626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006ED" id="_x0000_s1030" type="#_x0000_t202" style="position:absolute;left:0;text-align:left;margin-left:438.95pt;margin-top:451.75pt;width:366.75pt;height:8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" fillcolor="window" strokeweight=".5pt">
                <v:path arrowok="t"/>
                <v:textbox>
                  <w:txbxContent>
                    <w:p w14:paraId="3A4BB176" w14:textId="77777777" w:rsidR="00D17B22" w:rsidRPr="00D61547" w:rsidRDefault="00D17B22" w:rsidP="006262F7">
                      <w:pPr>
                        <w:rPr>
                          <w:sz w:val="18"/>
                          <w:szCs w:val="18"/>
                        </w:rPr>
                      </w:pPr>
                      <w:r w:rsidRPr="00D61547">
                        <w:rPr>
                          <w:b/>
                          <w:sz w:val="18"/>
                          <w:szCs w:val="18"/>
                          <w:u w:val="single"/>
                        </w:rPr>
                        <w:t>Teaching and Learning priorities</w:t>
                      </w:r>
                      <w:r w:rsidRPr="00D61547">
                        <w:rPr>
                          <w:sz w:val="18"/>
                          <w:szCs w:val="18"/>
                        </w:rPr>
                        <w:t>:</w:t>
                      </w:r>
                    </w:p>
                    <w:p w14:paraId="17B494B2" w14:textId="77777777" w:rsidR="00D17B22" w:rsidRPr="00D61547" w:rsidRDefault="00D17B22" w:rsidP="00184431">
                      <w:pPr>
                        <w:pStyle w:val="ListParagraph"/>
                        <w:numPr>
                          <w:ilvl w:val="0"/>
                          <w:numId w:val="17"/>
                        </w:numPr>
                        <w:spacing w:after="160" w:line="259" w:lineRule="auto"/>
                        <w:rPr>
                          <w:sz w:val="18"/>
                          <w:szCs w:val="18"/>
                        </w:rPr>
                      </w:pPr>
                      <w:r w:rsidRPr="00D61547">
                        <w:rPr>
                          <w:sz w:val="18"/>
                          <w:szCs w:val="18"/>
                        </w:rPr>
                        <w:t>Adapting and responding to the needs of all learners through curriculum, practice and intervention</w:t>
                      </w:r>
                    </w:p>
                    <w:p w14:paraId="4CAC362D" w14:textId="77777777" w:rsidR="00D17B22" w:rsidRDefault="00D17B22" w:rsidP="00184431">
                      <w:pPr>
                        <w:pStyle w:val="ListParagraph"/>
                        <w:numPr>
                          <w:ilvl w:val="0"/>
                          <w:numId w:val="17"/>
                        </w:numPr>
                        <w:spacing w:after="160" w:line="259" w:lineRule="auto"/>
                      </w:pPr>
                      <w:r w:rsidRPr="00D61547">
                        <w:rPr>
                          <w:sz w:val="18"/>
                          <w:szCs w:val="18"/>
                        </w:rPr>
                        <w:t>Embed a planned and consistent approach to the explicit teaching of reading and vocabulary across the school</w:t>
                      </w:r>
                      <w:r>
                        <w:t>.</w:t>
                      </w:r>
                    </w:p>
                    <w:p w14:paraId="34CE0A41" w14:textId="77777777" w:rsidR="00D17B22" w:rsidRPr="00FE6FE4" w:rsidRDefault="00D17B22" w:rsidP="006262F7"/>
                  </w:txbxContent>
                </v:textbox>
              </v:shape>
            </w:pict>
          </mc:Fallback>
        </mc:AlternateContent>
      </w:r>
    </w:p>
    <w:p w14:paraId="6D98A12B" w14:textId="77777777" w:rsidR="00581F8B" w:rsidRPr="00A64A63" w:rsidRDefault="00581F8B" w:rsidP="00A76CB7">
      <w:pPr>
        <w:rPr>
          <w:rFonts w:cs="Tahoma"/>
          <w:b/>
          <w:sz w:val="22"/>
          <w:szCs w:val="22"/>
          <w:lang w:eastAsia="en-GB"/>
        </w:rPr>
      </w:pPr>
    </w:p>
    <w:p w14:paraId="668E8394" w14:textId="77777777" w:rsidR="005A777C" w:rsidRPr="00A64A63" w:rsidRDefault="006262F7" w:rsidP="00581F8B">
      <w:pPr>
        <w:jc w:val="center"/>
        <w:rPr>
          <w:rFonts w:cs="Tahoma"/>
          <w:b/>
          <w:sz w:val="22"/>
          <w:szCs w:val="22"/>
          <w:lang w:eastAsia="en-GB"/>
        </w:rPr>
      </w:pPr>
      <w:r w:rsidRPr="00A64A63">
        <w:rPr>
          <w:rFonts w:cs="Tahoma"/>
          <w:b/>
          <w:sz w:val="22"/>
          <w:szCs w:val="22"/>
          <w:lang w:eastAsia="en-GB"/>
        </w:rPr>
        <w:t xml:space="preserve">The Quality of </w:t>
      </w:r>
      <w:proofErr w:type="gramStart"/>
      <w:r w:rsidRPr="00A64A63">
        <w:rPr>
          <w:rFonts w:cs="Tahoma"/>
          <w:b/>
          <w:sz w:val="22"/>
          <w:szCs w:val="22"/>
          <w:lang w:eastAsia="en-GB"/>
        </w:rPr>
        <w:t xml:space="preserve">Education  </w:t>
      </w:r>
      <w:r w:rsidR="009E26DF" w:rsidRPr="00A64A63">
        <w:rPr>
          <w:rFonts w:cs="Tahoma"/>
          <w:b/>
          <w:sz w:val="22"/>
          <w:szCs w:val="22"/>
          <w:lang w:eastAsia="en-GB"/>
        </w:rPr>
        <w:t>(</w:t>
      </w:r>
      <w:proofErr w:type="gramEnd"/>
      <w:r w:rsidR="009E26DF" w:rsidRPr="00A64A63">
        <w:rPr>
          <w:rFonts w:cs="Tahoma"/>
          <w:b/>
          <w:sz w:val="22"/>
          <w:szCs w:val="22"/>
          <w:lang w:eastAsia="en-GB"/>
        </w:rPr>
        <w:t xml:space="preserve">led by DW) </w:t>
      </w:r>
      <w:r w:rsidRPr="00A64A63">
        <w:rPr>
          <w:rFonts w:cs="Tahoma"/>
          <w:b/>
          <w:sz w:val="22"/>
          <w:szCs w:val="22"/>
          <w:lang w:eastAsia="en-GB"/>
        </w:rPr>
        <w:t>- Autumn Term</w:t>
      </w:r>
    </w:p>
    <w:p w14:paraId="29D6B04F" w14:textId="77777777" w:rsidR="00581F8B" w:rsidRPr="00A64A63" w:rsidRDefault="00196335" w:rsidP="00581F8B">
      <w:pPr>
        <w:jc w:val="center"/>
        <w:rPr>
          <w:rFonts w:cs="Tahoma"/>
          <w:b/>
          <w:sz w:val="22"/>
          <w:szCs w:val="22"/>
          <w:lang w:eastAsia="en-GB"/>
        </w:rPr>
      </w:pPr>
      <w:r w:rsidRPr="00A64A63">
        <w:rPr>
          <w:rFonts w:cs="Tahoma"/>
          <w:b/>
          <w:sz w:val="22"/>
          <w:szCs w:val="22"/>
          <w:lang w:eastAsia="en-GB"/>
        </w:rPr>
        <w:t xml:space="preserve"> </w:t>
      </w:r>
    </w:p>
    <w:tbl>
      <w:tblPr>
        <w:tblW w:w="14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79"/>
        <w:gridCol w:w="6804"/>
        <w:gridCol w:w="1418"/>
      </w:tblGrid>
      <w:tr w:rsidR="00110D4F" w:rsidRPr="00A64A63" w14:paraId="1AE4752C" w14:textId="77777777" w:rsidTr="43BDE698">
        <w:tc>
          <w:tcPr>
            <w:tcW w:w="6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6EC321" w14:textId="77777777" w:rsidR="00110D4F" w:rsidRPr="00A64A63" w:rsidRDefault="00110D4F" w:rsidP="001323AB">
            <w:pPr>
              <w:jc w:val="center"/>
              <w:rPr>
                <w:rFonts w:cs="Tahoma"/>
                <w:b/>
              </w:rPr>
            </w:pPr>
            <w:r w:rsidRPr="00A64A63">
              <w:rPr>
                <w:rFonts w:cs="Tahoma"/>
                <w:b/>
                <w:sz w:val="20"/>
              </w:rPr>
              <w:t>Action (What are we going to do)</w:t>
            </w:r>
          </w:p>
        </w:tc>
        <w:tc>
          <w:tcPr>
            <w:tcW w:w="6804"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9C0CF9" w14:textId="77777777" w:rsidR="00110D4F" w:rsidRPr="00A64A63" w:rsidRDefault="00110D4F" w:rsidP="00711A05">
            <w:pPr>
              <w:jc w:val="center"/>
              <w:rPr>
                <w:rFonts w:cs="Tahoma"/>
                <w:b/>
              </w:rPr>
            </w:pPr>
            <w:r w:rsidRPr="00A64A63">
              <w:rPr>
                <w:rFonts w:cs="Tahoma"/>
                <w:b/>
                <w:sz w:val="20"/>
              </w:rPr>
              <w:t>Success Criteria (What does it look like?)</w:t>
            </w:r>
          </w:p>
        </w:tc>
        <w:tc>
          <w:tcPr>
            <w:tcW w:w="1418"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2FA19A" w14:textId="77777777" w:rsidR="00110D4F" w:rsidRPr="00A64A63" w:rsidRDefault="00110D4F" w:rsidP="001323AB">
            <w:pPr>
              <w:jc w:val="center"/>
              <w:rPr>
                <w:rFonts w:cs="Tahoma"/>
                <w:b/>
              </w:rPr>
            </w:pPr>
            <w:r w:rsidRPr="00A64A63">
              <w:rPr>
                <w:rFonts w:cs="Tahoma"/>
                <w:b/>
                <w:sz w:val="20"/>
              </w:rPr>
              <w:t>Led by</w:t>
            </w:r>
          </w:p>
        </w:tc>
      </w:tr>
      <w:tr w:rsidR="00110D4F" w:rsidRPr="00A64A63" w14:paraId="29AAC2B3" w14:textId="77777777" w:rsidTr="43BDE698">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3207C3F1" w14:textId="77777777" w:rsidR="00896499" w:rsidRPr="009601EB" w:rsidRDefault="00896499" w:rsidP="179E1993">
            <w:pPr>
              <w:pStyle w:val="ListParagraph"/>
              <w:rPr>
                <w:rFonts w:eastAsia="Tahoma" w:cs="Tahoma"/>
                <w:sz w:val="20"/>
                <w:szCs w:val="20"/>
              </w:rPr>
            </w:pPr>
            <w:r w:rsidRPr="009601EB">
              <w:rPr>
                <w:rFonts w:eastAsia="Tahoma" w:cs="Tahoma"/>
                <w:sz w:val="20"/>
                <w:szCs w:val="20"/>
              </w:rPr>
              <w:t>Continue with the implementation of the curriculum to meet the needs of all learners in mixed ability groups, including SEN pupils and post-COVID gaps in knowledge and understanding</w:t>
            </w:r>
          </w:p>
          <w:p w14:paraId="3BE076F7" w14:textId="77777777" w:rsidR="009E26DF" w:rsidRPr="00A64A63" w:rsidRDefault="009E26DF" w:rsidP="179E1993">
            <w:pPr>
              <w:pStyle w:val="ListParagraph"/>
              <w:rPr>
                <w:rFonts w:eastAsia="Tahoma" w:cs="Tahoma"/>
                <w:b/>
                <w:bCs/>
                <w:sz w:val="16"/>
                <w:szCs w:val="16"/>
              </w:rPr>
            </w:pPr>
            <w:r w:rsidRPr="00A64A63">
              <w:rPr>
                <w:rFonts w:eastAsia="Tahoma" w:cs="Tahoma"/>
                <w:b/>
                <w:bCs/>
                <w:sz w:val="16"/>
                <w:szCs w:val="16"/>
              </w:rPr>
              <w:t>Autumn Term actions:</w:t>
            </w:r>
          </w:p>
          <w:p w14:paraId="2946DB82" w14:textId="0810BCBF" w:rsidR="009E26DF" w:rsidRPr="00A64A63" w:rsidRDefault="208B8A50" w:rsidP="00184431">
            <w:pPr>
              <w:pStyle w:val="ListParagraph"/>
              <w:numPr>
                <w:ilvl w:val="1"/>
                <w:numId w:val="5"/>
              </w:numPr>
              <w:rPr>
                <w:rFonts w:eastAsia="Tahoma" w:cs="Tahoma"/>
                <w:color w:val="000000" w:themeColor="text1"/>
                <w:sz w:val="16"/>
                <w:szCs w:val="16"/>
              </w:rPr>
            </w:pPr>
            <w:r w:rsidRPr="00A64A63">
              <w:rPr>
                <w:rFonts w:eastAsia="Tahoma" w:cs="Tahoma"/>
                <w:sz w:val="16"/>
                <w:szCs w:val="16"/>
              </w:rPr>
              <w:t>TED subject specific session on trimming a curriculum (OAT resources provided)</w:t>
            </w:r>
          </w:p>
          <w:p w14:paraId="78F9BFE6" w14:textId="7DD771D7"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Year 7 pupils PASS tested in week 1</w:t>
            </w:r>
          </w:p>
          <w:p w14:paraId="726684AB" w14:textId="34CC8776"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Year 7 NGRT and CAT tested 12</w:t>
            </w:r>
            <w:r w:rsidRPr="00A64A63">
              <w:rPr>
                <w:rFonts w:eastAsia="Tahoma" w:cs="Tahoma"/>
                <w:sz w:val="16"/>
                <w:szCs w:val="16"/>
                <w:vertAlign w:val="superscript"/>
              </w:rPr>
              <w:t>th</w:t>
            </w:r>
            <w:r w:rsidRPr="00A64A63">
              <w:rPr>
                <w:rFonts w:eastAsia="Tahoma" w:cs="Tahoma"/>
                <w:sz w:val="16"/>
                <w:szCs w:val="16"/>
              </w:rPr>
              <w:t xml:space="preserve"> Oct – 20</w:t>
            </w:r>
            <w:r w:rsidRPr="00A64A63">
              <w:rPr>
                <w:rFonts w:eastAsia="Tahoma" w:cs="Tahoma"/>
                <w:sz w:val="16"/>
                <w:szCs w:val="16"/>
                <w:vertAlign w:val="superscript"/>
              </w:rPr>
              <w:t>th</w:t>
            </w:r>
            <w:r w:rsidRPr="00A64A63">
              <w:rPr>
                <w:rFonts w:eastAsia="Tahoma" w:cs="Tahoma"/>
                <w:sz w:val="16"/>
                <w:szCs w:val="16"/>
              </w:rPr>
              <w:t xml:space="preserve"> Oct</w:t>
            </w:r>
          </w:p>
          <w:p w14:paraId="3200A8DF" w14:textId="35500481"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Ideas Exchange CPD on TED day to launch theme of differentiation</w:t>
            </w:r>
          </w:p>
          <w:p w14:paraId="6A953FD0" w14:textId="1B7C07BD"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Specific SEN CPD 15</w:t>
            </w:r>
            <w:r w:rsidRPr="00A64A63">
              <w:rPr>
                <w:rFonts w:eastAsia="Tahoma" w:cs="Tahoma"/>
                <w:sz w:val="16"/>
                <w:szCs w:val="16"/>
                <w:vertAlign w:val="superscript"/>
              </w:rPr>
              <w:t>th</w:t>
            </w:r>
            <w:r w:rsidRPr="00A64A63">
              <w:rPr>
                <w:rFonts w:eastAsia="Tahoma" w:cs="Tahoma"/>
                <w:sz w:val="16"/>
                <w:szCs w:val="16"/>
              </w:rPr>
              <w:t xml:space="preserve"> Oct</w:t>
            </w:r>
          </w:p>
          <w:p w14:paraId="66CF17F0" w14:textId="21E36CAD"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Curriculum tracking document to be launched with HOFs and tracked at line management sessions (x4 this term)</w:t>
            </w:r>
          </w:p>
          <w:p w14:paraId="4BE7B44E" w14:textId="46F8FEEF"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Faculty briefings fortnightly</w:t>
            </w:r>
          </w:p>
          <w:p w14:paraId="1ACB6595" w14:textId="3413A559" w:rsidR="208B8A50" w:rsidRPr="00A64A63" w:rsidRDefault="208B8A50" w:rsidP="00184431">
            <w:pPr>
              <w:pStyle w:val="ListParagraph"/>
              <w:numPr>
                <w:ilvl w:val="1"/>
                <w:numId w:val="5"/>
              </w:numPr>
              <w:rPr>
                <w:rFonts w:cs="Tahoma"/>
                <w:color w:val="000000" w:themeColor="text1"/>
                <w:sz w:val="16"/>
                <w:szCs w:val="16"/>
              </w:rPr>
            </w:pPr>
            <w:r w:rsidRPr="00A64A63">
              <w:rPr>
                <w:rFonts w:eastAsia="Tahoma" w:cs="Tahoma"/>
                <w:sz w:val="16"/>
                <w:szCs w:val="16"/>
              </w:rPr>
              <w:t>Appoint an external tutor and develop a long</w:t>
            </w:r>
            <w:r w:rsidR="248A3413" w:rsidRPr="00A64A63">
              <w:rPr>
                <w:rFonts w:eastAsia="Tahoma" w:cs="Tahoma"/>
                <w:sz w:val="16"/>
                <w:szCs w:val="16"/>
              </w:rPr>
              <w:t>-</w:t>
            </w:r>
            <w:r w:rsidRPr="00A64A63">
              <w:rPr>
                <w:rFonts w:eastAsia="Tahoma" w:cs="Tahoma"/>
                <w:sz w:val="16"/>
                <w:szCs w:val="16"/>
              </w:rPr>
              <w:t>term plan of use with HOFs of core</w:t>
            </w:r>
          </w:p>
          <w:p w14:paraId="01AAA2EA" w14:textId="77777777" w:rsidR="007E1F04" w:rsidRPr="000B776A" w:rsidRDefault="53EF3817" w:rsidP="000B776A">
            <w:pPr>
              <w:pStyle w:val="ListParagraph"/>
              <w:numPr>
                <w:ilvl w:val="1"/>
                <w:numId w:val="5"/>
              </w:numPr>
              <w:rPr>
                <w:rFonts w:eastAsia="Tahoma" w:cs="Tahoma"/>
                <w:sz w:val="16"/>
                <w:szCs w:val="16"/>
              </w:rPr>
            </w:pPr>
            <w:r w:rsidRPr="00A64A63">
              <w:rPr>
                <w:rFonts w:eastAsia="Tahoma" w:cs="Tahoma"/>
                <w:sz w:val="16"/>
                <w:szCs w:val="16"/>
              </w:rPr>
              <w:t>Provision of a homework club for disadvantaged learners twice a week – HOY to identify pupils in need</w:t>
            </w:r>
          </w:p>
          <w:p w14:paraId="5997CC1D" w14:textId="2F996E93" w:rsidR="000B776A" w:rsidRPr="00A64A63" w:rsidRDefault="000B776A" w:rsidP="000B776A">
            <w:pPr>
              <w:pStyle w:val="ListParagraph"/>
              <w:numPr>
                <w:ilvl w:val="1"/>
                <w:numId w:val="5"/>
              </w:numPr>
              <w:rPr>
                <w:rFonts w:eastAsia="Tahoma" w:cs="Tahoma"/>
                <w:sz w:val="16"/>
                <w:szCs w:val="16"/>
              </w:rPr>
            </w:pPr>
            <w:r>
              <w:rPr>
                <w:rFonts w:eastAsia="Tahoma" w:cs="Tahoma"/>
                <w:sz w:val="16"/>
                <w:szCs w:val="16"/>
              </w:rPr>
              <w:t>Careers interviews for all year 11s and all year 10 Disadvantaged</w:t>
            </w:r>
          </w:p>
        </w:tc>
        <w:tc>
          <w:tcPr>
            <w:tcW w:w="6804" w:type="dxa"/>
            <w:tcBorders>
              <w:right w:val="single" w:sz="8" w:space="0" w:color="000000" w:themeColor="text1"/>
            </w:tcBorders>
            <w:tcMar>
              <w:top w:w="100" w:type="dxa"/>
              <w:left w:w="100" w:type="dxa"/>
              <w:bottom w:w="100" w:type="dxa"/>
              <w:right w:w="100" w:type="dxa"/>
            </w:tcMar>
          </w:tcPr>
          <w:p w14:paraId="28C10C89" w14:textId="4689873A" w:rsidR="00804C57" w:rsidRPr="00A64A63" w:rsidRDefault="6618A586" w:rsidP="00184431">
            <w:pPr>
              <w:numPr>
                <w:ilvl w:val="0"/>
                <w:numId w:val="7"/>
              </w:numPr>
              <w:rPr>
                <w:rFonts w:eastAsia="Tahoma" w:cs="Tahoma"/>
                <w:color w:val="000000" w:themeColor="text1"/>
                <w:sz w:val="16"/>
                <w:szCs w:val="16"/>
              </w:rPr>
            </w:pPr>
            <w:r w:rsidRPr="00A64A63">
              <w:rPr>
                <w:rFonts w:eastAsia="Tahoma" w:cs="Tahoma"/>
                <w:sz w:val="16"/>
                <w:szCs w:val="16"/>
                <w:lang w:val="en-US"/>
              </w:rPr>
              <w:t>All Schemes of Learning</w:t>
            </w:r>
            <w:r w:rsidRPr="00A64A63">
              <w:rPr>
                <w:rFonts w:eastAsia="Tahoma" w:cs="Tahoma"/>
                <w:b/>
                <w:bCs/>
                <w:sz w:val="16"/>
                <w:szCs w:val="16"/>
                <w:lang w:val="en-US"/>
              </w:rPr>
              <w:t xml:space="preserve"> </w:t>
            </w:r>
            <w:r w:rsidRPr="00A64A63">
              <w:rPr>
                <w:rFonts w:eastAsia="Tahoma" w:cs="Tahoma"/>
                <w:sz w:val="16"/>
                <w:szCs w:val="16"/>
                <w:lang w:val="en-US"/>
              </w:rPr>
              <w:t>respond effectively to the curriculum deficit from year 6 providing a high level of continuity and coherency due to the joint planning with primary partners</w:t>
            </w:r>
          </w:p>
          <w:p w14:paraId="62B30082" w14:textId="2CE45379"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Year 7 pupils’ learning progresses rapidly because of the intense focus on building for progression</w:t>
            </w:r>
          </w:p>
          <w:p w14:paraId="3F7B0846" w14:textId="32370501"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 xml:space="preserve">Year 7 pupils display high levels of confidence, enthusiasm and motivation </w:t>
            </w:r>
          </w:p>
          <w:p w14:paraId="59CA3D38" w14:textId="45D954F7"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 xml:space="preserve">Year 7 pupils display high levels of leadership skills, teamwork and personal skills and attributes because of the deep commitment to personal development </w:t>
            </w:r>
          </w:p>
          <w:p w14:paraId="53BC3EF6" w14:textId="337231DC"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 xml:space="preserve">Interventions are coherently planned to underpin the skills and knowledge required to access the full curriculum and support identified pupils in making rapid gains </w:t>
            </w:r>
          </w:p>
          <w:p w14:paraId="739C05E5" w14:textId="3E9D7F1F"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Interventions are planned to targeted specific attitudes to learning All year 11 pupils are provided with intervention opportunities throughout the academic year that ensure all lost teaching time in English, mathematics and science is regained</w:t>
            </w:r>
          </w:p>
          <w:p w14:paraId="62A0A186" w14:textId="3DB3E359"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All year 11 pupils to have access to masterclasses out of curriculum time to accelerate progress where required</w:t>
            </w:r>
          </w:p>
          <w:p w14:paraId="2CFA7C6A" w14:textId="7FB75047" w:rsidR="00804C57" w:rsidRPr="00A64A63" w:rsidRDefault="6618A586" w:rsidP="00184431">
            <w:pPr>
              <w:pStyle w:val="ListParagraph"/>
              <w:numPr>
                <w:ilvl w:val="0"/>
                <w:numId w:val="7"/>
              </w:numPr>
              <w:rPr>
                <w:rFonts w:eastAsia="Tahoma" w:cs="Tahoma"/>
                <w:color w:val="000000" w:themeColor="text1"/>
                <w:sz w:val="16"/>
                <w:szCs w:val="16"/>
              </w:rPr>
            </w:pPr>
            <w:r w:rsidRPr="00A64A63">
              <w:rPr>
                <w:rFonts w:eastAsia="Tahoma" w:cs="Tahoma"/>
                <w:sz w:val="16"/>
                <w:szCs w:val="16"/>
                <w:lang w:val="en-US"/>
              </w:rPr>
              <w:t xml:space="preserve">Teachers to receive CPD about adapting a curriculum and timeframes for teaching </w:t>
            </w:r>
          </w:p>
          <w:p w14:paraId="15FAEDC7" w14:textId="6147CBFB" w:rsidR="00804C57" w:rsidRPr="00A64A63" w:rsidRDefault="6618A586" w:rsidP="00184431">
            <w:pPr>
              <w:pStyle w:val="ListParagraph"/>
              <w:numPr>
                <w:ilvl w:val="0"/>
                <w:numId w:val="7"/>
              </w:numPr>
              <w:rPr>
                <w:rFonts w:eastAsia="Tahoma" w:cs="Tahoma"/>
                <w:color w:val="000000" w:themeColor="text1"/>
                <w:sz w:val="16"/>
                <w:szCs w:val="16"/>
                <w:lang w:val="en-US"/>
              </w:rPr>
            </w:pPr>
            <w:r w:rsidRPr="00A64A63">
              <w:rPr>
                <w:rFonts w:eastAsia="Tahoma" w:cs="Tahoma"/>
                <w:sz w:val="16"/>
                <w:szCs w:val="16"/>
                <w:lang w:val="en-US"/>
              </w:rPr>
              <w:t xml:space="preserve">Whole staff CPD </w:t>
            </w:r>
            <w:proofErr w:type="spellStart"/>
            <w:r w:rsidRPr="00A64A63">
              <w:rPr>
                <w:rFonts w:eastAsia="Tahoma" w:cs="Tahoma"/>
                <w:sz w:val="16"/>
                <w:szCs w:val="16"/>
                <w:lang w:val="en-US"/>
              </w:rPr>
              <w:t>programme</w:t>
            </w:r>
            <w:proofErr w:type="spellEnd"/>
            <w:r w:rsidRPr="00A64A63">
              <w:rPr>
                <w:rFonts w:eastAsia="Tahoma" w:cs="Tahoma"/>
                <w:sz w:val="16"/>
                <w:szCs w:val="16"/>
                <w:lang w:val="en-US"/>
              </w:rPr>
              <w:t xml:space="preserve"> focusing on differentiation to allow more effective </w:t>
            </w:r>
            <w:proofErr w:type="spellStart"/>
            <w:r w:rsidRPr="00A64A63">
              <w:rPr>
                <w:rFonts w:eastAsia="Tahoma" w:cs="Tahoma"/>
                <w:sz w:val="16"/>
                <w:szCs w:val="16"/>
                <w:lang w:val="en-US"/>
              </w:rPr>
              <w:t>AfL</w:t>
            </w:r>
            <w:proofErr w:type="spellEnd"/>
          </w:p>
          <w:p w14:paraId="6133F80C" w14:textId="77777777" w:rsidR="00804C57" w:rsidRPr="009601EB" w:rsidRDefault="6618A586" w:rsidP="00184431">
            <w:pPr>
              <w:pStyle w:val="ListParagraph"/>
              <w:numPr>
                <w:ilvl w:val="0"/>
                <w:numId w:val="7"/>
              </w:numPr>
              <w:spacing w:line="276" w:lineRule="auto"/>
              <w:rPr>
                <w:rFonts w:eastAsia="Tahoma" w:cs="Tahoma"/>
                <w:color w:val="000000" w:themeColor="text1"/>
                <w:sz w:val="16"/>
                <w:szCs w:val="16"/>
              </w:rPr>
            </w:pPr>
            <w:r w:rsidRPr="00A64A63">
              <w:rPr>
                <w:rFonts w:eastAsia="Tahoma" w:cs="Tahoma"/>
                <w:sz w:val="16"/>
                <w:szCs w:val="16"/>
                <w:lang w:val="en-US"/>
              </w:rPr>
              <w:t>Maintain or reduce current rates of FTEs, detentions</w:t>
            </w:r>
          </w:p>
          <w:p w14:paraId="7B9627D4" w14:textId="77777777" w:rsidR="009601EB" w:rsidRDefault="009601EB" w:rsidP="00184431">
            <w:pPr>
              <w:pStyle w:val="ListParagraph"/>
              <w:numPr>
                <w:ilvl w:val="0"/>
                <w:numId w:val="7"/>
              </w:numPr>
              <w:spacing w:line="276" w:lineRule="auto"/>
              <w:rPr>
                <w:rFonts w:eastAsia="Tahoma" w:cs="Tahoma"/>
                <w:color w:val="000000" w:themeColor="text1"/>
                <w:sz w:val="16"/>
                <w:szCs w:val="16"/>
              </w:rPr>
            </w:pPr>
            <w:r>
              <w:rPr>
                <w:rFonts w:eastAsia="Tahoma" w:cs="Tahoma"/>
                <w:color w:val="000000" w:themeColor="text1"/>
                <w:sz w:val="16"/>
                <w:szCs w:val="16"/>
              </w:rPr>
              <w:t>Outcomes are above national averages</w:t>
            </w:r>
          </w:p>
          <w:p w14:paraId="110FFD37" w14:textId="1ACFD7CE" w:rsidR="000B776A" w:rsidRPr="00A64A63" w:rsidRDefault="000B776A" w:rsidP="00184431">
            <w:pPr>
              <w:pStyle w:val="ListParagraph"/>
              <w:numPr>
                <w:ilvl w:val="0"/>
                <w:numId w:val="7"/>
              </w:numPr>
              <w:spacing w:line="276" w:lineRule="auto"/>
              <w:rPr>
                <w:rFonts w:eastAsia="Tahoma" w:cs="Tahoma"/>
                <w:color w:val="000000" w:themeColor="text1"/>
                <w:sz w:val="16"/>
                <w:szCs w:val="16"/>
              </w:rPr>
            </w:pPr>
            <w:r>
              <w:rPr>
                <w:rFonts w:eastAsia="Tahoma" w:cs="Tahoma"/>
                <w:color w:val="000000" w:themeColor="text1"/>
                <w:sz w:val="16"/>
                <w:szCs w:val="16"/>
              </w:rPr>
              <w:t>Careers curriculum to be bespoke to individual needs</w:t>
            </w:r>
          </w:p>
        </w:tc>
        <w:tc>
          <w:tcPr>
            <w:tcW w:w="1418" w:type="dxa"/>
            <w:tcBorders>
              <w:right w:val="single" w:sz="8" w:space="0" w:color="000000" w:themeColor="text1"/>
            </w:tcBorders>
            <w:tcMar>
              <w:top w:w="100" w:type="dxa"/>
              <w:left w:w="100" w:type="dxa"/>
              <w:bottom w:w="100" w:type="dxa"/>
              <w:right w:w="100" w:type="dxa"/>
            </w:tcMar>
          </w:tcPr>
          <w:p w14:paraId="227865BE" w14:textId="552993A7" w:rsidR="00804C57" w:rsidRPr="00A64A63" w:rsidRDefault="3C11DA49" w:rsidP="179E1993">
            <w:pPr>
              <w:rPr>
                <w:rFonts w:cs="Tahoma"/>
                <w:sz w:val="16"/>
                <w:szCs w:val="16"/>
              </w:rPr>
            </w:pPr>
            <w:proofErr w:type="spellStart"/>
            <w:r w:rsidRPr="00A64A63">
              <w:rPr>
                <w:rFonts w:cs="Tahoma"/>
                <w:sz w:val="16"/>
                <w:szCs w:val="16"/>
              </w:rPr>
              <w:t>DWa</w:t>
            </w:r>
            <w:proofErr w:type="spellEnd"/>
          </w:p>
          <w:p w14:paraId="67088FEA" w14:textId="2891AC4B" w:rsidR="00804C57" w:rsidRPr="00A64A63" w:rsidRDefault="00804C57" w:rsidP="179E1993">
            <w:pPr>
              <w:rPr>
                <w:rFonts w:cs="Tahoma"/>
                <w:sz w:val="16"/>
                <w:szCs w:val="16"/>
              </w:rPr>
            </w:pPr>
          </w:p>
          <w:p w14:paraId="698F6FE8" w14:textId="121017B6" w:rsidR="00804C57" w:rsidRPr="00A64A63" w:rsidRDefault="3C11DA49" w:rsidP="179E1993">
            <w:pPr>
              <w:rPr>
                <w:rFonts w:cs="Tahoma"/>
                <w:sz w:val="16"/>
                <w:szCs w:val="16"/>
              </w:rPr>
            </w:pPr>
            <w:r w:rsidRPr="00A64A63">
              <w:rPr>
                <w:rFonts w:cs="Tahoma"/>
                <w:sz w:val="16"/>
                <w:szCs w:val="16"/>
              </w:rPr>
              <w:t>HOFs</w:t>
            </w:r>
          </w:p>
          <w:p w14:paraId="1B3AF192" w14:textId="1C4FE4AF" w:rsidR="00804C57" w:rsidRPr="00A64A63" w:rsidRDefault="00804C57" w:rsidP="179E1993">
            <w:pPr>
              <w:rPr>
                <w:rFonts w:cs="Tahoma"/>
                <w:sz w:val="16"/>
                <w:szCs w:val="16"/>
              </w:rPr>
            </w:pPr>
          </w:p>
          <w:p w14:paraId="082AF5E2" w14:textId="2C3E6A90" w:rsidR="00804C57" w:rsidRPr="00A64A63" w:rsidRDefault="00804C57" w:rsidP="179E1993">
            <w:pPr>
              <w:rPr>
                <w:rFonts w:cs="Tahoma"/>
                <w:sz w:val="16"/>
                <w:szCs w:val="16"/>
              </w:rPr>
            </w:pPr>
          </w:p>
          <w:p w14:paraId="5BD98CD5" w14:textId="77777777" w:rsidR="00804C57" w:rsidRDefault="076C1C59" w:rsidP="179E1993">
            <w:pPr>
              <w:rPr>
                <w:rFonts w:cs="Tahoma"/>
                <w:sz w:val="16"/>
                <w:szCs w:val="16"/>
              </w:rPr>
            </w:pPr>
            <w:r w:rsidRPr="00A64A63">
              <w:rPr>
                <w:rFonts w:cs="Tahoma"/>
                <w:sz w:val="16"/>
                <w:szCs w:val="16"/>
              </w:rPr>
              <w:t>HOY</w:t>
            </w:r>
          </w:p>
          <w:p w14:paraId="51764856" w14:textId="77777777" w:rsidR="000B776A" w:rsidRDefault="000B776A" w:rsidP="179E1993">
            <w:pPr>
              <w:rPr>
                <w:rFonts w:cs="Tahoma"/>
                <w:sz w:val="16"/>
                <w:szCs w:val="16"/>
              </w:rPr>
            </w:pPr>
          </w:p>
          <w:p w14:paraId="6B699379" w14:textId="57364BCB" w:rsidR="000B776A" w:rsidRPr="00A64A63" w:rsidRDefault="000B776A" w:rsidP="179E1993">
            <w:pPr>
              <w:rPr>
                <w:rFonts w:cs="Tahoma"/>
                <w:sz w:val="16"/>
                <w:szCs w:val="16"/>
              </w:rPr>
            </w:pPr>
            <w:r>
              <w:rPr>
                <w:rFonts w:cs="Tahoma"/>
                <w:sz w:val="16"/>
                <w:szCs w:val="16"/>
              </w:rPr>
              <w:t>DB/CMP</w:t>
            </w:r>
          </w:p>
        </w:tc>
      </w:tr>
      <w:tr w:rsidR="00110D4F" w:rsidRPr="00A64A63" w14:paraId="38E56713" w14:textId="77777777" w:rsidTr="43BDE698">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0581A718" w14:textId="77777777" w:rsidR="00896499" w:rsidRPr="009601EB" w:rsidRDefault="00896499" w:rsidP="179E1993">
            <w:pPr>
              <w:pStyle w:val="ListParagraph"/>
              <w:rPr>
                <w:rFonts w:eastAsia="Tahoma" w:cs="Tahoma"/>
                <w:sz w:val="20"/>
                <w:szCs w:val="20"/>
              </w:rPr>
            </w:pPr>
            <w:r w:rsidRPr="009601EB">
              <w:rPr>
                <w:rFonts w:eastAsia="Tahoma" w:cs="Tahoma"/>
                <w:sz w:val="20"/>
                <w:szCs w:val="20"/>
              </w:rPr>
              <w:t>Increase capacity for subject specific CPD, through a clearly mapped CPD programme, so staff maintain a detailed understanding of their subject area and the developments within it</w:t>
            </w:r>
          </w:p>
          <w:p w14:paraId="69B4DCC3" w14:textId="77777777" w:rsidR="009E26DF" w:rsidRPr="00A64A63" w:rsidRDefault="009E26DF" w:rsidP="179E1993">
            <w:pPr>
              <w:pStyle w:val="ListParagraph"/>
              <w:rPr>
                <w:rFonts w:eastAsia="Tahoma" w:cs="Tahoma"/>
                <w:b/>
                <w:bCs/>
                <w:sz w:val="16"/>
                <w:szCs w:val="16"/>
              </w:rPr>
            </w:pPr>
            <w:r w:rsidRPr="00A64A63">
              <w:rPr>
                <w:rFonts w:eastAsia="Tahoma" w:cs="Tahoma"/>
                <w:b/>
                <w:bCs/>
                <w:sz w:val="16"/>
                <w:szCs w:val="16"/>
              </w:rPr>
              <w:t>Autumn Term actions:</w:t>
            </w:r>
          </w:p>
          <w:p w14:paraId="5C1BCE17" w14:textId="752472D0" w:rsidR="009E26DF" w:rsidRPr="00A64A63" w:rsidRDefault="516BD801" w:rsidP="00184431">
            <w:pPr>
              <w:pStyle w:val="ListParagraph"/>
              <w:numPr>
                <w:ilvl w:val="1"/>
                <w:numId w:val="4"/>
              </w:numPr>
              <w:rPr>
                <w:rFonts w:eastAsia="Tahoma" w:cs="Tahoma"/>
                <w:b/>
                <w:bCs/>
                <w:color w:val="000000" w:themeColor="text1"/>
                <w:sz w:val="16"/>
                <w:szCs w:val="16"/>
              </w:rPr>
            </w:pPr>
            <w:r w:rsidRPr="00A64A63">
              <w:rPr>
                <w:rFonts w:eastAsia="Tahoma" w:cs="Tahoma"/>
                <w:sz w:val="16"/>
                <w:szCs w:val="16"/>
              </w:rPr>
              <w:t>Faculty briefings fortnightly to be used for operational matters</w:t>
            </w:r>
          </w:p>
          <w:p w14:paraId="70E27BDA" w14:textId="2C9F67CF"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Line management 7</w:t>
            </w:r>
            <w:r w:rsidRPr="00A64A63">
              <w:rPr>
                <w:rFonts w:eastAsia="Tahoma" w:cs="Tahoma"/>
                <w:sz w:val="16"/>
                <w:szCs w:val="16"/>
                <w:vertAlign w:val="superscript"/>
              </w:rPr>
              <w:t>th</w:t>
            </w:r>
            <w:r w:rsidRPr="00A64A63">
              <w:rPr>
                <w:rFonts w:eastAsia="Tahoma" w:cs="Tahoma"/>
                <w:sz w:val="16"/>
                <w:szCs w:val="16"/>
              </w:rPr>
              <w:t xml:space="preserve"> – 21</w:t>
            </w:r>
            <w:r w:rsidRPr="00A64A63">
              <w:rPr>
                <w:rFonts w:eastAsia="Tahoma" w:cs="Tahoma"/>
                <w:sz w:val="16"/>
                <w:szCs w:val="16"/>
                <w:vertAlign w:val="superscript"/>
              </w:rPr>
              <w:t>st</w:t>
            </w:r>
            <w:r w:rsidRPr="00A64A63">
              <w:rPr>
                <w:rFonts w:eastAsia="Tahoma" w:cs="Tahoma"/>
                <w:sz w:val="16"/>
                <w:szCs w:val="16"/>
              </w:rPr>
              <w:t xml:space="preserve"> Sept to model CPD planning document and discuss ideas</w:t>
            </w:r>
          </w:p>
          <w:p w14:paraId="77BC2747" w14:textId="3F6F8205"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Subject specific CPD meeting 17</w:t>
            </w:r>
            <w:r w:rsidRPr="00A64A63">
              <w:rPr>
                <w:rFonts w:eastAsia="Tahoma" w:cs="Tahoma"/>
                <w:sz w:val="16"/>
                <w:szCs w:val="16"/>
                <w:vertAlign w:val="superscript"/>
              </w:rPr>
              <w:t>th</w:t>
            </w:r>
            <w:r w:rsidRPr="00A64A63">
              <w:rPr>
                <w:rFonts w:eastAsia="Tahoma" w:cs="Tahoma"/>
                <w:sz w:val="16"/>
                <w:szCs w:val="16"/>
              </w:rPr>
              <w:t xml:space="preserve"> Sept to map out subject specific CPD for the term</w:t>
            </w:r>
          </w:p>
          <w:p w14:paraId="333EC1CD" w14:textId="31CE21F8"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Matrix given to staff on TED day to show meeting allocations for term 1</w:t>
            </w:r>
          </w:p>
          <w:p w14:paraId="452C491C" w14:textId="2C8AFA43"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CPD mapping document for whole staff, forum and subject specific CPD for the term by end of Sept</w:t>
            </w:r>
          </w:p>
          <w:p w14:paraId="2B1D1954" w14:textId="30F6B869"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Staff in need of coaching identified by end of Sept for HT1 programme of coaching (6 weeks initially)</w:t>
            </w:r>
          </w:p>
          <w:p w14:paraId="3566E045" w14:textId="6EAEB88E"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Bespoke CPD plan for NQTS and new staff delivered over term 1</w:t>
            </w:r>
          </w:p>
          <w:p w14:paraId="3FE9F23F" w14:textId="547AD72C" w:rsidR="009E26DF" w:rsidRPr="00A64A63" w:rsidRDefault="76512AA5" w:rsidP="00184431">
            <w:pPr>
              <w:pStyle w:val="ListParagraph"/>
              <w:numPr>
                <w:ilvl w:val="1"/>
                <w:numId w:val="4"/>
              </w:numPr>
              <w:rPr>
                <w:rFonts w:cs="Tahoma"/>
                <w:b/>
                <w:bCs/>
                <w:color w:val="000000" w:themeColor="text1"/>
                <w:sz w:val="16"/>
                <w:szCs w:val="16"/>
              </w:rPr>
            </w:pPr>
            <w:r w:rsidRPr="00A64A63">
              <w:rPr>
                <w:rFonts w:eastAsia="Tahoma" w:cs="Tahoma"/>
                <w:sz w:val="16"/>
                <w:szCs w:val="16"/>
              </w:rPr>
              <w:t>Teach meet at end of term 1 to share best practice for cognitive load and SEND</w:t>
            </w:r>
          </w:p>
          <w:p w14:paraId="1F72F646" w14:textId="77777777" w:rsidR="00110D4F" w:rsidRPr="00A64A63" w:rsidRDefault="00110D4F" w:rsidP="179E1993">
            <w:pPr>
              <w:ind w:left="720"/>
              <w:rPr>
                <w:rFonts w:eastAsia="Tahoma" w:cs="Tahoma"/>
                <w:sz w:val="16"/>
                <w:szCs w:val="16"/>
              </w:rPr>
            </w:pPr>
          </w:p>
        </w:tc>
        <w:tc>
          <w:tcPr>
            <w:tcW w:w="6804" w:type="dxa"/>
            <w:tcBorders>
              <w:right w:val="single" w:sz="8" w:space="0" w:color="000000" w:themeColor="text1"/>
            </w:tcBorders>
            <w:tcMar>
              <w:top w:w="100" w:type="dxa"/>
              <w:left w:w="100" w:type="dxa"/>
              <w:bottom w:w="100" w:type="dxa"/>
              <w:right w:w="100" w:type="dxa"/>
            </w:tcMar>
          </w:tcPr>
          <w:p w14:paraId="51AFCDB7" w14:textId="2D2D7DEB" w:rsidR="00804C57" w:rsidRPr="00A64A63" w:rsidRDefault="664DC0FC" w:rsidP="00184431">
            <w:pPr>
              <w:numPr>
                <w:ilvl w:val="0"/>
                <w:numId w:val="11"/>
              </w:numPr>
              <w:rPr>
                <w:rFonts w:eastAsia="Tahoma" w:cs="Tahoma"/>
                <w:color w:val="000000" w:themeColor="text1"/>
                <w:sz w:val="16"/>
                <w:szCs w:val="16"/>
              </w:rPr>
            </w:pPr>
            <w:r w:rsidRPr="00A64A63">
              <w:rPr>
                <w:rFonts w:eastAsia="Tahoma" w:cs="Tahoma"/>
                <w:sz w:val="16"/>
                <w:szCs w:val="16"/>
                <w:lang w:val="en-US"/>
              </w:rPr>
              <w:t>Whole school ideas exchange to focus on differentiation and vocabulary/reading</w:t>
            </w:r>
          </w:p>
          <w:p w14:paraId="22688CF0" w14:textId="1BEA44CE" w:rsidR="00804C57" w:rsidRPr="00A64A63" w:rsidRDefault="664DC0FC" w:rsidP="00184431">
            <w:pPr>
              <w:pStyle w:val="ListParagraph"/>
              <w:numPr>
                <w:ilvl w:val="0"/>
                <w:numId w:val="11"/>
              </w:numPr>
              <w:rPr>
                <w:rFonts w:eastAsia="Tahoma" w:cs="Tahoma"/>
                <w:color w:val="000000" w:themeColor="text1"/>
                <w:sz w:val="16"/>
                <w:szCs w:val="16"/>
              </w:rPr>
            </w:pPr>
            <w:r w:rsidRPr="00A64A63">
              <w:rPr>
                <w:rFonts w:eastAsia="Tahoma" w:cs="Tahoma"/>
                <w:sz w:val="16"/>
                <w:szCs w:val="16"/>
                <w:lang w:val="en-US"/>
              </w:rPr>
              <w:t>Teacher forums allow bespoke CPD in specific areas such as cognitive load and SEND</w:t>
            </w:r>
          </w:p>
          <w:p w14:paraId="1B08273F" w14:textId="7803848A" w:rsidR="00804C57" w:rsidRPr="00A64A63" w:rsidRDefault="664DC0FC" w:rsidP="00184431">
            <w:pPr>
              <w:pStyle w:val="ListParagraph"/>
              <w:numPr>
                <w:ilvl w:val="0"/>
                <w:numId w:val="11"/>
              </w:numPr>
              <w:rPr>
                <w:rFonts w:eastAsia="Tahoma" w:cs="Tahoma"/>
                <w:color w:val="000000" w:themeColor="text1"/>
                <w:sz w:val="16"/>
                <w:szCs w:val="16"/>
              </w:rPr>
            </w:pPr>
            <w:r w:rsidRPr="00A64A63">
              <w:rPr>
                <w:rFonts w:eastAsia="Tahoma" w:cs="Tahoma"/>
                <w:sz w:val="16"/>
                <w:szCs w:val="16"/>
                <w:lang w:val="en-US"/>
              </w:rPr>
              <w:t>Bespoke CPD for new staff and NQTs/RQTs to mitigate lost time in the classroom during training</w:t>
            </w:r>
          </w:p>
          <w:p w14:paraId="00D42E0B" w14:textId="6C30EACD" w:rsidR="00804C57" w:rsidRPr="00A64A63" w:rsidRDefault="00AD21B0" w:rsidP="00184431">
            <w:pPr>
              <w:pStyle w:val="ListParagraph"/>
              <w:numPr>
                <w:ilvl w:val="0"/>
                <w:numId w:val="11"/>
              </w:numPr>
              <w:rPr>
                <w:rFonts w:eastAsia="Tahoma" w:cs="Tahoma"/>
                <w:color w:val="000000" w:themeColor="text1"/>
                <w:sz w:val="16"/>
                <w:szCs w:val="16"/>
              </w:rPr>
            </w:pPr>
            <w:r>
              <w:rPr>
                <w:rFonts w:eastAsia="Tahoma" w:cs="Tahoma"/>
                <w:sz w:val="16"/>
                <w:szCs w:val="16"/>
                <w:lang w:val="en-US"/>
              </w:rPr>
              <w:t>Lesson monitoring and pupil voice show that l</w:t>
            </w:r>
            <w:r w:rsidR="664DC0FC" w:rsidRPr="00A64A63">
              <w:rPr>
                <w:rFonts w:eastAsia="Tahoma" w:cs="Tahoma"/>
                <w:sz w:val="16"/>
                <w:szCs w:val="16"/>
                <w:lang w:val="en-US"/>
              </w:rPr>
              <w:t>essons include a range of cognitive load strategies for successful recall and retention in lessons</w:t>
            </w:r>
          </w:p>
          <w:p w14:paraId="4B618486" w14:textId="12A11C31" w:rsidR="00804C57" w:rsidRPr="00A64A63" w:rsidRDefault="664DC0FC" w:rsidP="00184431">
            <w:pPr>
              <w:pStyle w:val="ListParagraph"/>
              <w:numPr>
                <w:ilvl w:val="0"/>
                <w:numId w:val="11"/>
              </w:numPr>
              <w:rPr>
                <w:rFonts w:eastAsia="Tahoma" w:cs="Tahoma"/>
                <w:color w:val="000000" w:themeColor="text1"/>
                <w:sz w:val="16"/>
                <w:szCs w:val="16"/>
              </w:rPr>
            </w:pPr>
            <w:r w:rsidRPr="00A64A63">
              <w:rPr>
                <w:rFonts w:eastAsia="Tahoma" w:cs="Tahoma"/>
                <w:sz w:val="16"/>
                <w:szCs w:val="16"/>
                <w:lang w:val="en-US"/>
              </w:rPr>
              <w:t>Increase in staff coaching capacity to help support teachers</w:t>
            </w:r>
          </w:p>
          <w:p w14:paraId="7CA7E855" w14:textId="5180A659" w:rsidR="00804C57" w:rsidRPr="00A64A63" w:rsidRDefault="664DC0FC" w:rsidP="00184431">
            <w:pPr>
              <w:pStyle w:val="ListParagraph"/>
              <w:numPr>
                <w:ilvl w:val="0"/>
                <w:numId w:val="11"/>
              </w:numPr>
              <w:rPr>
                <w:rFonts w:eastAsia="Tahoma" w:cs="Tahoma"/>
                <w:color w:val="000000" w:themeColor="text1"/>
                <w:sz w:val="16"/>
                <w:szCs w:val="16"/>
                <w:lang w:val="en-US"/>
              </w:rPr>
            </w:pPr>
            <w:r w:rsidRPr="00A64A63">
              <w:rPr>
                <w:rFonts w:eastAsia="Tahoma" w:cs="Tahoma"/>
                <w:sz w:val="16"/>
                <w:szCs w:val="16"/>
                <w:lang w:val="en-US"/>
              </w:rPr>
              <w:t>Mixed ability teaching to be adopted in KS3 following evidence from literature that this can raise achievement of boys and other sub-groups</w:t>
            </w:r>
          </w:p>
          <w:p w14:paraId="08CE6F91" w14:textId="317BFFB6" w:rsidR="00804C57" w:rsidRPr="00A64A63" w:rsidRDefault="00804C57" w:rsidP="179E1993">
            <w:pPr>
              <w:pStyle w:val="ListParagraph"/>
              <w:rPr>
                <w:rFonts w:eastAsia="Tahoma" w:cs="Tahoma"/>
                <w:sz w:val="16"/>
                <w:szCs w:val="16"/>
                <w:lang w:val="en-US"/>
              </w:rPr>
            </w:pPr>
          </w:p>
        </w:tc>
        <w:tc>
          <w:tcPr>
            <w:tcW w:w="1418" w:type="dxa"/>
            <w:tcBorders>
              <w:right w:val="single" w:sz="8" w:space="0" w:color="000000" w:themeColor="text1"/>
            </w:tcBorders>
            <w:tcMar>
              <w:top w:w="100" w:type="dxa"/>
              <w:left w:w="100" w:type="dxa"/>
              <w:bottom w:w="100" w:type="dxa"/>
              <w:right w:w="100" w:type="dxa"/>
            </w:tcMar>
          </w:tcPr>
          <w:p w14:paraId="5C578A09" w14:textId="35FFA464" w:rsidR="00804C57" w:rsidRPr="00A64A63" w:rsidRDefault="2964B0D8" w:rsidP="179E1993">
            <w:pPr>
              <w:rPr>
                <w:rFonts w:cs="Tahoma"/>
                <w:sz w:val="16"/>
                <w:szCs w:val="16"/>
              </w:rPr>
            </w:pPr>
            <w:proofErr w:type="spellStart"/>
            <w:r w:rsidRPr="00A64A63">
              <w:rPr>
                <w:rFonts w:cs="Tahoma"/>
                <w:sz w:val="16"/>
                <w:szCs w:val="16"/>
              </w:rPr>
              <w:t>DWa</w:t>
            </w:r>
            <w:proofErr w:type="spellEnd"/>
          </w:p>
          <w:p w14:paraId="44FB196D" w14:textId="0229DD9E" w:rsidR="00804C57" w:rsidRPr="00A64A63" w:rsidRDefault="00804C57" w:rsidP="179E1993">
            <w:pPr>
              <w:rPr>
                <w:rFonts w:cs="Tahoma"/>
                <w:sz w:val="16"/>
                <w:szCs w:val="16"/>
              </w:rPr>
            </w:pPr>
          </w:p>
          <w:p w14:paraId="0BB8DD47" w14:textId="692CA7F8" w:rsidR="00804C57" w:rsidRPr="00A64A63" w:rsidRDefault="2964B0D8" w:rsidP="179E1993">
            <w:pPr>
              <w:rPr>
                <w:rFonts w:cs="Tahoma"/>
                <w:sz w:val="16"/>
                <w:szCs w:val="16"/>
              </w:rPr>
            </w:pPr>
            <w:r w:rsidRPr="00A64A63">
              <w:rPr>
                <w:rFonts w:cs="Tahoma"/>
                <w:sz w:val="16"/>
                <w:szCs w:val="16"/>
              </w:rPr>
              <w:t>HOFs</w:t>
            </w:r>
          </w:p>
          <w:p w14:paraId="20790DCF" w14:textId="36E3AD0D" w:rsidR="00804C57" w:rsidRPr="00A64A63" w:rsidRDefault="00804C57" w:rsidP="179E1993">
            <w:pPr>
              <w:rPr>
                <w:rFonts w:cs="Tahoma"/>
                <w:sz w:val="16"/>
                <w:szCs w:val="16"/>
              </w:rPr>
            </w:pPr>
          </w:p>
          <w:p w14:paraId="61CDCEAD" w14:textId="4C464BCF" w:rsidR="00804C57" w:rsidRPr="00A64A63" w:rsidRDefault="2964B0D8" w:rsidP="179E1993">
            <w:pPr>
              <w:rPr>
                <w:rFonts w:cs="Tahoma"/>
                <w:sz w:val="16"/>
                <w:szCs w:val="16"/>
              </w:rPr>
            </w:pPr>
            <w:r w:rsidRPr="00A64A63">
              <w:rPr>
                <w:rFonts w:cs="Tahoma"/>
                <w:sz w:val="16"/>
                <w:szCs w:val="16"/>
              </w:rPr>
              <w:t>Forum leads</w:t>
            </w:r>
          </w:p>
        </w:tc>
      </w:tr>
      <w:tr w:rsidR="00110D4F" w:rsidRPr="00A64A63" w14:paraId="20891E27" w14:textId="77777777" w:rsidTr="43BDE698">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733CD083" w14:textId="77777777" w:rsidR="00896499" w:rsidRPr="00AD21B0" w:rsidRDefault="00896499" w:rsidP="179E1993">
            <w:pPr>
              <w:pStyle w:val="ListParagraph"/>
              <w:rPr>
                <w:rFonts w:eastAsia="Tahoma" w:cs="Tahoma"/>
                <w:sz w:val="20"/>
                <w:szCs w:val="20"/>
              </w:rPr>
            </w:pPr>
            <w:r w:rsidRPr="00AD21B0">
              <w:rPr>
                <w:rFonts w:eastAsia="Tahoma" w:cs="Tahoma"/>
                <w:sz w:val="20"/>
                <w:szCs w:val="20"/>
              </w:rPr>
              <w:lastRenderedPageBreak/>
              <w:t>Embed a planned and consistent approach to the explicit teaching of reading and vocabulary across the school.</w:t>
            </w:r>
          </w:p>
          <w:p w14:paraId="57928D88" w14:textId="77777777" w:rsidR="009E26DF" w:rsidRPr="00A64A63" w:rsidRDefault="009E26DF" w:rsidP="179E1993">
            <w:pPr>
              <w:pStyle w:val="ListParagraph"/>
              <w:rPr>
                <w:rFonts w:eastAsia="Tahoma" w:cs="Tahoma"/>
                <w:b/>
                <w:bCs/>
                <w:sz w:val="16"/>
                <w:szCs w:val="16"/>
              </w:rPr>
            </w:pPr>
            <w:r w:rsidRPr="00A64A63">
              <w:rPr>
                <w:rFonts w:eastAsia="Tahoma" w:cs="Tahoma"/>
                <w:b/>
                <w:bCs/>
                <w:sz w:val="16"/>
                <w:szCs w:val="16"/>
              </w:rPr>
              <w:t>Autumn Term actions:</w:t>
            </w:r>
          </w:p>
          <w:p w14:paraId="490BF3DD" w14:textId="008CDC17" w:rsidR="19A6ABC5" w:rsidRPr="00A64A63" w:rsidRDefault="19A6ABC5" w:rsidP="00184431">
            <w:pPr>
              <w:pStyle w:val="ListParagraph"/>
              <w:numPr>
                <w:ilvl w:val="1"/>
                <w:numId w:val="3"/>
              </w:numPr>
              <w:rPr>
                <w:rFonts w:eastAsia="Tahoma" w:cs="Tahoma"/>
                <w:color w:val="000000" w:themeColor="text1"/>
                <w:sz w:val="16"/>
                <w:szCs w:val="16"/>
              </w:rPr>
            </w:pPr>
            <w:r w:rsidRPr="00A64A63">
              <w:rPr>
                <w:rFonts w:eastAsia="Tahoma" w:cs="Tahoma"/>
                <w:sz w:val="16"/>
                <w:szCs w:val="16"/>
              </w:rPr>
              <w:t>Word of the week launched prior to Sept 2020</w:t>
            </w:r>
          </w:p>
          <w:p w14:paraId="3A24CD58" w14:textId="10FEC8BE" w:rsidR="19A6ABC5" w:rsidRPr="00A64A63" w:rsidRDefault="19A6ABC5" w:rsidP="00184431">
            <w:pPr>
              <w:pStyle w:val="ListParagraph"/>
              <w:numPr>
                <w:ilvl w:val="1"/>
                <w:numId w:val="3"/>
              </w:numPr>
              <w:rPr>
                <w:rFonts w:cs="Tahoma"/>
                <w:color w:val="000000" w:themeColor="text1"/>
                <w:sz w:val="16"/>
                <w:szCs w:val="16"/>
              </w:rPr>
            </w:pPr>
            <w:r w:rsidRPr="00A64A63">
              <w:rPr>
                <w:rFonts w:eastAsia="Tahoma" w:cs="Tahoma"/>
                <w:sz w:val="16"/>
                <w:szCs w:val="16"/>
              </w:rPr>
              <w:t>Word of the week tutor time emailed weekly</w:t>
            </w:r>
          </w:p>
          <w:p w14:paraId="64D2D577" w14:textId="797E8BAD" w:rsidR="19A6ABC5" w:rsidRPr="00A64A63" w:rsidRDefault="19A6ABC5" w:rsidP="00184431">
            <w:pPr>
              <w:pStyle w:val="ListParagraph"/>
              <w:numPr>
                <w:ilvl w:val="1"/>
                <w:numId w:val="3"/>
              </w:numPr>
              <w:rPr>
                <w:rFonts w:cs="Tahoma"/>
                <w:color w:val="000000" w:themeColor="text1"/>
                <w:sz w:val="16"/>
                <w:szCs w:val="16"/>
              </w:rPr>
            </w:pPr>
            <w:r w:rsidRPr="00A64A63">
              <w:rPr>
                <w:rFonts w:eastAsia="Tahoma" w:cs="Tahoma"/>
                <w:sz w:val="16"/>
                <w:szCs w:val="16"/>
              </w:rPr>
              <w:t>Establish drop-ins for Monday tutor times</w:t>
            </w:r>
          </w:p>
          <w:p w14:paraId="32B2B225" w14:textId="63891170" w:rsidR="19A6ABC5" w:rsidRPr="00A64A63" w:rsidRDefault="19A6ABC5" w:rsidP="00184431">
            <w:pPr>
              <w:pStyle w:val="ListParagraph"/>
              <w:numPr>
                <w:ilvl w:val="1"/>
                <w:numId w:val="3"/>
              </w:numPr>
              <w:rPr>
                <w:rFonts w:cs="Tahoma"/>
                <w:color w:val="000000" w:themeColor="text1"/>
                <w:sz w:val="16"/>
                <w:szCs w:val="16"/>
              </w:rPr>
            </w:pPr>
            <w:proofErr w:type="spellStart"/>
            <w:r w:rsidRPr="00A64A63">
              <w:rPr>
                <w:rFonts w:eastAsia="Tahoma" w:cs="Tahoma"/>
                <w:sz w:val="16"/>
                <w:szCs w:val="16"/>
              </w:rPr>
              <w:t>DW</w:t>
            </w:r>
            <w:r w:rsidR="26EB0D80" w:rsidRPr="00A64A63">
              <w:rPr>
                <w:rFonts w:eastAsia="Tahoma" w:cs="Tahoma"/>
                <w:sz w:val="16"/>
                <w:szCs w:val="16"/>
              </w:rPr>
              <w:t>a</w:t>
            </w:r>
            <w:proofErr w:type="spellEnd"/>
            <w:r w:rsidRPr="00A64A63">
              <w:rPr>
                <w:rFonts w:eastAsia="Tahoma" w:cs="Tahoma"/>
                <w:sz w:val="16"/>
                <w:szCs w:val="16"/>
              </w:rPr>
              <w:t xml:space="preserve"> meeting with JC and TM to create a detailed plan before end Sept</w:t>
            </w:r>
          </w:p>
          <w:p w14:paraId="1CB56AC7" w14:textId="56DDC58F" w:rsidR="2BD93B0B" w:rsidRPr="00A64A63" w:rsidRDefault="2BD93B0B" w:rsidP="00184431">
            <w:pPr>
              <w:pStyle w:val="ListParagraph"/>
              <w:numPr>
                <w:ilvl w:val="1"/>
                <w:numId w:val="3"/>
              </w:numPr>
              <w:rPr>
                <w:rFonts w:cs="Tahoma"/>
                <w:color w:val="000000" w:themeColor="text1"/>
                <w:sz w:val="16"/>
                <w:szCs w:val="16"/>
              </w:rPr>
            </w:pPr>
            <w:r w:rsidRPr="00A64A63">
              <w:rPr>
                <w:rFonts w:eastAsia="Tahoma" w:cs="Tahoma"/>
                <w:sz w:val="16"/>
                <w:szCs w:val="16"/>
              </w:rPr>
              <w:t>GP to plan timetable for NGRT testing of all year groups across term 1 to identify pupils in need of intervention</w:t>
            </w:r>
          </w:p>
          <w:p w14:paraId="6BF1DBCC" w14:textId="043980FA" w:rsidR="19A6ABC5" w:rsidRPr="00A64A63" w:rsidRDefault="19A6ABC5" w:rsidP="00184431">
            <w:pPr>
              <w:pStyle w:val="ListParagraph"/>
              <w:numPr>
                <w:ilvl w:val="1"/>
                <w:numId w:val="3"/>
              </w:numPr>
              <w:rPr>
                <w:rFonts w:cs="Tahoma"/>
                <w:color w:val="000000" w:themeColor="text1"/>
                <w:sz w:val="16"/>
                <w:szCs w:val="16"/>
              </w:rPr>
            </w:pPr>
            <w:r w:rsidRPr="00A64A63">
              <w:rPr>
                <w:rFonts w:eastAsia="Tahoma" w:cs="Tahoma"/>
                <w:sz w:val="16"/>
                <w:szCs w:val="16"/>
              </w:rPr>
              <w:t>Ideas excha</w:t>
            </w:r>
            <w:r w:rsidR="799D0F07" w:rsidRPr="00A64A63">
              <w:rPr>
                <w:rFonts w:eastAsia="Tahoma" w:cs="Tahoma"/>
                <w:sz w:val="16"/>
                <w:szCs w:val="16"/>
              </w:rPr>
              <w:t>n</w:t>
            </w:r>
            <w:r w:rsidRPr="00A64A63">
              <w:rPr>
                <w:rFonts w:eastAsia="Tahoma" w:cs="Tahoma"/>
                <w:sz w:val="16"/>
                <w:szCs w:val="16"/>
              </w:rPr>
              <w:t>ge CPD session 26</w:t>
            </w:r>
            <w:r w:rsidRPr="00A64A63">
              <w:rPr>
                <w:rFonts w:eastAsia="Tahoma" w:cs="Tahoma"/>
                <w:sz w:val="16"/>
                <w:szCs w:val="16"/>
                <w:vertAlign w:val="superscript"/>
              </w:rPr>
              <w:t>th</w:t>
            </w:r>
            <w:r w:rsidRPr="00A64A63">
              <w:rPr>
                <w:rFonts w:eastAsia="Tahoma" w:cs="Tahoma"/>
                <w:sz w:val="16"/>
                <w:szCs w:val="16"/>
              </w:rPr>
              <w:t xml:space="preserve"> Nov</w:t>
            </w:r>
          </w:p>
          <w:p w14:paraId="24A9F24B" w14:textId="512F9B82" w:rsidR="345159C3" w:rsidRPr="00A64A63" w:rsidRDefault="345159C3" w:rsidP="00184431">
            <w:pPr>
              <w:pStyle w:val="ListParagraph"/>
              <w:numPr>
                <w:ilvl w:val="1"/>
                <w:numId w:val="3"/>
              </w:numPr>
              <w:rPr>
                <w:rFonts w:cs="Tahoma"/>
                <w:color w:val="000000" w:themeColor="text1"/>
                <w:sz w:val="16"/>
                <w:szCs w:val="16"/>
              </w:rPr>
            </w:pPr>
            <w:r w:rsidRPr="00A64A63">
              <w:rPr>
                <w:rFonts w:eastAsia="Tahoma" w:cs="Tahoma"/>
                <w:sz w:val="16"/>
                <w:szCs w:val="16"/>
              </w:rPr>
              <w:t>Bespoke reading intervention plan to be developed for year 7 after NGRT testing in Oct</w:t>
            </w:r>
            <w:r w:rsidR="0F6193BD" w:rsidRPr="00A64A63">
              <w:rPr>
                <w:rFonts w:eastAsia="Tahoma" w:cs="Tahoma"/>
                <w:sz w:val="16"/>
                <w:szCs w:val="16"/>
              </w:rPr>
              <w:t xml:space="preserve"> and subsequent year groups after testing (before end term1)</w:t>
            </w:r>
          </w:p>
          <w:p w14:paraId="796250E0" w14:textId="037334FF" w:rsidR="3FAA643C" w:rsidRPr="00A64A63" w:rsidRDefault="3FAA643C" w:rsidP="00184431">
            <w:pPr>
              <w:pStyle w:val="ListParagraph"/>
              <w:numPr>
                <w:ilvl w:val="1"/>
                <w:numId w:val="3"/>
              </w:numPr>
              <w:rPr>
                <w:rFonts w:cs="Tahoma"/>
                <w:color w:val="000000" w:themeColor="text1"/>
                <w:sz w:val="16"/>
                <w:szCs w:val="16"/>
              </w:rPr>
            </w:pPr>
            <w:r w:rsidRPr="00A64A63">
              <w:rPr>
                <w:rFonts w:eastAsia="Tahoma" w:cs="Tahoma"/>
                <w:sz w:val="16"/>
                <w:szCs w:val="16"/>
              </w:rPr>
              <w:t>Purchase a wider range of reading materials in line with NGRT findings</w:t>
            </w:r>
          </w:p>
          <w:p w14:paraId="4C677C36" w14:textId="2C33CFC0" w:rsidR="42284BC2" w:rsidRPr="000B776A" w:rsidRDefault="42284BC2" w:rsidP="00184431">
            <w:pPr>
              <w:pStyle w:val="ListParagraph"/>
              <w:numPr>
                <w:ilvl w:val="1"/>
                <w:numId w:val="3"/>
              </w:numPr>
              <w:rPr>
                <w:rFonts w:cs="Tahoma"/>
                <w:color w:val="000000" w:themeColor="text1"/>
                <w:sz w:val="16"/>
                <w:szCs w:val="16"/>
              </w:rPr>
            </w:pPr>
            <w:r w:rsidRPr="00A64A63">
              <w:rPr>
                <w:rFonts w:eastAsia="Tahoma" w:cs="Tahoma"/>
                <w:sz w:val="16"/>
                <w:szCs w:val="16"/>
              </w:rPr>
              <w:t>Appoint member of staff to deliver reading interventions (equivalent to one day a week)</w:t>
            </w:r>
          </w:p>
          <w:p w14:paraId="5AB5C420" w14:textId="68402589" w:rsidR="000B776A" w:rsidRPr="00A64A63" w:rsidRDefault="000B776A" w:rsidP="00184431">
            <w:pPr>
              <w:pStyle w:val="ListParagraph"/>
              <w:numPr>
                <w:ilvl w:val="1"/>
                <w:numId w:val="3"/>
              </w:numPr>
              <w:rPr>
                <w:rFonts w:cs="Tahoma"/>
                <w:color w:val="000000" w:themeColor="text1"/>
                <w:sz w:val="16"/>
                <w:szCs w:val="16"/>
              </w:rPr>
            </w:pPr>
            <w:r>
              <w:rPr>
                <w:rFonts w:cs="Tahoma"/>
                <w:color w:val="000000" w:themeColor="text1"/>
                <w:sz w:val="16"/>
                <w:szCs w:val="16"/>
              </w:rPr>
              <w:t>Author visits during term one</w:t>
            </w:r>
          </w:p>
          <w:p w14:paraId="23DE523C" w14:textId="77777777" w:rsidR="009E26DF" w:rsidRPr="00A64A63" w:rsidRDefault="009E26DF" w:rsidP="179E1993">
            <w:pPr>
              <w:ind w:left="720"/>
              <w:rPr>
                <w:rFonts w:eastAsia="Tahoma" w:cs="Tahoma"/>
                <w:sz w:val="16"/>
                <w:szCs w:val="16"/>
              </w:rPr>
            </w:pPr>
          </w:p>
        </w:tc>
        <w:tc>
          <w:tcPr>
            <w:tcW w:w="6804" w:type="dxa"/>
            <w:tcBorders>
              <w:right w:val="single" w:sz="8" w:space="0" w:color="000000" w:themeColor="text1"/>
            </w:tcBorders>
            <w:tcMar>
              <w:top w:w="100" w:type="dxa"/>
              <w:left w:w="100" w:type="dxa"/>
              <w:bottom w:w="100" w:type="dxa"/>
              <w:right w:w="100" w:type="dxa"/>
            </w:tcMar>
          </w:tcPr>
          <w:p w14:paraId="584C1E87" w14:textId="13C173F5" w:rsidR="00C32D20" w:rsidRPr="00A64A63" w:rsidRDefault="7E474B2F" w:rsidP="00184431">
            <w:pPr>
              <w:numPr>
                <w:ilvl w:val="0"/>
                <w:numId w:val="12"/>
              </w:numPr>
              <w:rPr>
                <w:rFonts w:eastAsia="Tahoma" w:cs="Tahoma"/>
                <w:color w:val="000000" w:themeColor="text1"/>
                <w:sz w:val="16"/>
                <w:szCs w:val="16"/>
              </w:rPr>
            </w:pPr>
            <w:r w:rsidRPr="00A64A63">
              <w:rPr>
                <w:rFonts w:eastAsia="Tahoma" w:cs="Tahoma"/>
                <w:color w:val="auto"/>
                <w:sz w:val="16"/>
                <w:szCs w:val="16"/>
                <w:lang w:val="en-US"/>
              </w:rPr>
              <w:t>Pupils read fluently, confidently and accurately</w:t>
            </w:r>
          </w:p>
          <w:p w14:paraId="45234817" w14:textId="0A9049C9" w:rsidR="00C32D20" w:rsidRPr="00A64A63" w:rsidRDefault="7E474B2F" w:rsidP="00184431">
            <w:pPr>
              <w:pStyle w:val="ListParagraph"/>
              <w:numPr>
                <w:ilvl w:val="0"/>
                <w:numId w:val="12"/>
              </w:numPr>
              <w:rPr>
                <w:rFonts w:eastAsia="Tahoma" w:cs="Tahoma"/>
                <w:color w:val="000000" w:themeColor="text1"/>
                <w:sz w:val="16"/>
                <w:szCs w:val="16"/>
              </w:rPr>
            </w:pPr>
            <w:r w:rsidRPr="00A64A63">
              <w:rPr>
                <w:rFonts w:eastAsia="Tahoma" w:cs="Tahoma"/>
                <w:color w:val="auto"/>
                <w:sz w:val="16"/>
                <w:szCs w:val="16"/>
                <w:lang w:val="en-US"/>
              </w:rPr>
              <w:t>Reading interventions are highly impactful for identified pupils and they make rapid progress</w:t>
            </w:r>
          </w:p>
          <w:p w14:paraId="690D90C0" w14:textId="228F212B" w:rsidR="00C32D20" w:rsidRPr="00A64A63" w:rsidRDefault="7E474B2F" w:rsidP="00184431">
            <w:pPr>
              <w:pStyle w:val="ListParagraph"/>
              <w:numPr>
                <w:ilvl w:val="0"/>
                <w:numId w:val="12"/>
              </w:numPr>
              <w:rPr>
                <w:rFonts w:eastAsia="Tahoma" w:cs="Tahoma"/>
                <w:color w:val="000000" w:themeColor="text1"/>
                <w:sz w:val="16"/>
                <w:szCs w:val="16"/>
              </w:rPr>
            </w:pPr>
            <w:r w:rsidRPr="00A64A63">
              <w:rPr>
                <w:rFonts w:eastAsia="Tahoma" w:cs="Tahoma"/>
                <w:color w:val="auto"/>
                <w:sz w:val="16"/>
                <w:szCs w:val="16"/>
                <w:lang w:val="en-US"/>
              </w:rPr>
              <w:t xml:space="preserve">Pupils </w:t>
            </w:r>
            <w:proofErr w:type="spellStart"/>
            <w:r w:rsidRPr="00A64A63">
              <w:rPr>
                <w:rFonts w:eastAsia="Tahoma" w:cs="Tahoma"/>
                <w:color w:val="auto"/>
                <w:sz w:val="16"/>
                <w:szCs w:val="16"/>
                <w:lang w:val="en-US"/>
              </w:rPr>
              <w:t>oracy</w:t>
            </w:r>
            <w:proofErr w:type="spellEnd"/>
            <w:r w:rsidRPr="00A64A63">
              <w:rPr>
                <w:rFonts w:eastAsia="Tahoma" w:cs="Tahoma"/>
                <w:color w:val="auto"/>
                <w:sz w:val="16"/>
                <w:szCs w:val="16"/>
                <w:lang w:val="en-US"/>
              </w:rPr>
              <w:t xml:space="preserve"> within lessons is excellent</w:t>
            </w:r>
          </w:p>
          <w:p w14:paraId="1194B092" w14:textId="78D057C2" w:rsidR="00C32D20" w:rsidRPr="00A64A63" w:rsidRDefault="7E474B2F" w:rsidP="00184431">
            <w:pPr>
              <w:pStyle w:val="ListParagraph"/>
              <w:numPr>
                <w:ilvl w:val="0"/>
                <w:numId w:val="12"/>
              </w:numPr>
              <w:rPr>
                <w:rFonts w:eastAsia="Tahoma" w:cs="Tahoma"/>
                <w:color w:val="000000" w:themeColor="text1"/>
                <w:sz w:val="16"/>
                <w:szCs w:val="16"/>
              </w:rPr>
            </w:pPr>
            <w:r w:rsidRPr="00A64A63">
              <w:rPr>
                <w:rFonts w:eastAsia="Tahoma" w:cs="Tahoma"/>
                <w:color w:val="auto"/>
                <w:sz w:val="16"/>
                <w:szCs w:val="16"/>
                <w:lang w:val="en-US"/>
              </w:rPr>
              <w:t>Pupils use of key terminology within speaking and writing tasks is excellent</w:t>
            </w:r>
          </w:p>
          <w:p w14:paraId="417049B0" w14:textId="0F78B0A6" w:rsidR="00C32D20" w:rsidRPr="00A64A63" w:rsidRDefault="7E474B2F" w:rsidP="00184431">
            <w:pPr>
              <w:pStyle w:val="ListParagraph"/>
              <w:numPr>
                <w:ilvl w:val="0"/>
                <w:numId w:val="12"/>
              </w:numPr>
              <w:rPr>
                <w:rFonts w:eastAsia="Tahoma" w:cs="Tahoma"/>
                <w:color w:val="000000" w:themeColor="text1"/>
                <w:sz w:val="16"/>
                <w:szCs w:val="16"/>
              </w:rPr>
            </w:pPr>
            <w:r w:rsidRPr="00A64A63">
              <w:rPr>
                <w:rFonts w:eastAsia="Tahoma" w:cs="Tahoma"/>
                <w:color w:val="auto"/>
                <w:sz w:val="16"/>
                <w:szCs w:val="16"/>
                <w:lang w:val="en-US"/>
              </w:rPr>
              <w:t xml:space="preserve">NGRT used to identify pupils’ reading age.  </w:t>
            </w:r>
          </w:p>
          <w:p w14:paraId="2DA4034B" w14:textId="700A9F5C" w:rsidR="00C32D20" w:rsidRPr="00A64A63" w:rsidRDefault="7E474B2F" w:rsidP="00184431">
            <w:pPr>
              <w:pStyle w:val="ListParagraph"/>
              <w:numPr>
                <w:ilvl w:val="0"/>
                <w:numId w:val="12"/>
              </w:numPr>
              <w:rPr>
                <w:rFonts w:eastAsia="Tahoma" w:cs="Tahoma"/>
                <w:color w:val="000000" w:themeColor="text1"/>
                <w:sz w:val="16"/>
                <w:szCs w:val="16"/>
              </w:rPr>
            </w:pPr>
            <w:r w:rsidRPr="00A64A63">
              <w:rPr>
                <w:rFonts w:eastAsia="Tahoma" w:cs="Tahoma"/>
                <w:color w:val="auto"/>
                <w:sz w:val="16"/>
                <w:szCs w:val="16"/>
                <w:lang w:val="en-US"/>
              </w:rPr>
              <w:t>NGRT used to identify reading age at end of intervention to measure progress on deficit</w:t>
            </w:r>
          </w:p>
          <w:p w14:paraId="05B26324" w14:textId="5176CD0B" w:rsidR="00C32D20" w:rsidRPr="00A64A63" w:rsidRDefault="7E474B2F" w:rsidP="00184431">
            <w:pPr>
              <w:pStyle w:val="ListParagraph"/>
              <w:numPr>
                <w:ilvl w:val="0"/>
                <w:numId w:val="12"/>
              </w:numPr>
              <w:rPr>
                <w:rFonts w:eastAsia="Tahoma" w:cs="Tahoma"/>
                <w:color w:val="000000" w:themeColor="text1"/>
                <w:sz w:val="16"/>
                <w:szCs w:val="16"/>
              </w:rPr>
            </w:pPr>
            <w:r w:rsidRPr="00A64A63">
              <w:rPr>
                <w:rFonts w:eastAsia="Tahoma" w:cs="Tahoma"/>
                <w:color w:val="auto"/>
                <w:sz w:val="16"/>
                <w:szCs w:val="16"/>
                <w:lang w:val="en-US"/>
              </w:rPr>
              <w:t>DEAR time to also focus on vocabulary in a whole school “Literacy for Life” strategy involving spelling Bees, house competitions and prizes</w:t>
            </w:r>
          </w:p>
          <w:p w14:paraId="52E56223" w14:textId="5642904B" w:rsidR="00C32D20" w:rsidRPr="00A64A63" w:rsidRDefault="7E474B2F" w:rsidP="00184431">
            <w:pPr>
              <w:numPr>
                <w:ilvl w:val="0"/>
                <w:numId w:val="12"/>
              </w:numPr>
              <w:rPr>
                <w:rFonts w:eastAsia="Tahoma" w:cs="Tahoma"/>
                <w:color w:val="000000" w:themeColor="text1"/>
                <w:sz w:val="16"/>
                <w:szCs w:val="16"/>
              </w:rPr>
            </w:pPr>
            <w:r w:rsidRPr="00A64A63">
              <w:rPr>
                <w:rFonts w:eastAsia="Tahoma" w:cs="Tahoma"/>
                <w:color w:val="auto"/>
                <w:sz w:val="16"/>
                <w:szCs w:val="16"/>
                <w:lang w:val="en-US"/>
              </w:rPr>
              <w:t>All pupils make rapid progress in their literacy so that they have caught up deficit of 3 months by Easter.  SEN reading progress to catch-up deficit by 4+ months.</w:t>
            </w:r>
          </w:p>
        </w:tc>
        <w:tc>
          <w:tcPr>
            <w:tcW w:w="1418" w:type="dxa"/>
            <w:tcBorders>
              <w:right w:val="single" w:sz="8" w:space="0" w:color="000000" w:themeColor="text1"/>
            </w:tcBorders>
            <w:tcMar>
              <w:top w:w="100" w:type="dxa"/>
              <w:left w:w="100" w:type="dxa"/>
              <w:bottom w:w="100" w:type="dxa"/>
              <w:right w:w="100" w:type="dxa"/>
            </w:tcMar>
          </w:tcPr>
          <w:p w14:paraId="175BCB15" w14:textId="7164320A" w:rsidR="00804C57" w:rsidRPr="00A64A63" w:rsidRDefault="48876F54" w:rsidP="179E1993">
            <w:pPr>
              <w:rPr>
                <w:rFonts w:cs="Tahoma"/>
                <w:sz w:val="16"/>
                <w:szCs w:val="16"/>
              </w:rPr>
            </w:pPr>
            <w:proofErr w:type="spellStart"/>
            <w:r w:rsidRPr="00A64A63">
              <w:rPr>
                <w:rFonts w:cs="Tahoma"/>
                <w:sz w:val="16"/>
                <w:szCs w:val="16"/>
              </w:rPr>
              <w:t>DWa</w:t>
            </w:r>
            <w:proofErr w:type="spellEnd"/>
          </w:p>
          <w:p w14:paraId="72BE2BBB" w14:textId="4A3AB3FF" w:rsidR="00804C57" w:rsidRPr="00A64A63" w:rsidRDefault="00804C57" w:rsidP="179E1993">
            <w:pPr>
              <w:rPr>
                <w:rFonts w:cs="Tahoma"/>
                <w:sz w:val="16"/>
                <w:szCs w:val="16"/>
              </w:rPr>
            </w:pPr>
          </w:p>
          <w:p w14:paraId="73A6F61D" w14:textId="1766D650" w:rsidR="00804C57" w:rsidRPr="00A64A63" w:rsidRDefault="48876F54" w:rsidP="179E1993">
            <w:pPr>
              <w:rPr>
                <w:rFonts w:cs="Tahoma"/>
                <w:sz w:val="16"/>
                <w:szCs w:val="16"/>
              </w:rPr>
            </w:pPr>
            <w:r w:rsidRPr="00A64A63">
              <w:rPr>
                <w:rFonts w:cs="Tahoma"/>
                <w:sz w:val="16"/>
                <w:szCs w:val="16"/>
              </w:rPr>
              <w:t>JC</w:t>
            </w:r>
          </w:p>
          <w:p w14:paraId="23666AD3" w14:textId="5E713F38" w:rsidR="00804C57" w:rsidRPr="00A64A63" w:rsidRDefault="00804C57" w:rsidP="179E1993">
            <w:pPr>
              <w:rPr>
                <w:rFonts w:cs="Tahoma"/>
                <w:sz w:val="16"/>
                <w:szCs w:val="16"/>
              </w:rPr>
            </w:pPr>
          </w:p>
          <w:p w14:paraId="4FA9CE08" w14:textId="57AADA74" w:rsidR="00804C57" w:rsidRPr="00A64A63" w:rsidRDefault="48876F54" w:rsidP="179E1993">
            <w:pPr>
              <w:rPr>
                <w:rFonts w:cs="Tahoma"/>
                <w:sz w:val="16"/>
                <w:szCs w:val="16"/>
              </w:rPr>
            </w:pPr>
            <w:r w:rsidRPr="00A64A63">
              <w:rPr>
                <w:rFonts w:cs="Tahoma"/>
                <w:sz w:val="16"/>
                <w:szCs w:val="16"/>
              </w:rPr>
              <w:t>TM</w:t>
            </w:r>
          </w:p>
          <w:p w14:paraId="06BB29D1" w14:textId="04DA023D" w:rsidR="00804C57" w:rsidRPr="00A64A63" w:rsidRDefault="00804C57" w:rsidP="179E1993">
            <w:pPr>
              <w:rPr>
                <w:rFonts w:cs="Tahoma"/>
                <w:sz w:val="16"/>
                <w:szCs w:val="16"/>
              </w:rPr>
            </w:pPr>
          </w:p>
          <w:p w14:paraId="07547A01" w14:textId="738BFF94" w:rsidR="00804C57" w:rsidRPr="00A64A63" w:rsidRDefault="48876F54" w:rsidP="179E1993">
            <w:pPr>
              <w:rPr>
                <w:rFonts w:cs="Tahoma"/>
                <w:sz w:val="16"/>
                <w:szCs w:val="16"/>
              </w:rPr>
            </w:pPr>
            <w:r w:rsidRPr="00A64A63">
              <w:rPr>
                <w:rFonts w:cs="Tahoma"/>
                <w:sz w:val="16"/>
                <w:szCs w:val="16"/>
              </w:rPr>
              <w:t>GP</w:t>
            </w:r>
          </w:p>
        </w:tc>
      </w:tr>
      <w:tr w:rsidR="00804C57" w:rsidRPr="00A64A63" w14:paraId="1F2816AE" w14:textId="77777777" w:rsidTr="43BDE698">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3B8F6AF0" w14:textId="77777777" w:rsidR="00896499" w:rsidRPr="00AD21B0" w:rsidRDefault="00896499" w:rsidP="179E1993">
            <w:pPr>
              <w:pStyle w:val="ListParagraph"/>
              <w:spacing w:line="252" w:lineRule="auto"/>
              <w:rPr>
                <w:rFonts w:eastAsia="Tahoma" w:cs="Tahoma"/>
                <w:sz w:val="20"/>
                <w:szCs w:val="20"/>
              </w:rPr>
            </w:pPr>
            <w:r w:rsidRPr="00AD21B0">
              <w:rPr>
                <w:rFonts w:eastAsia="Tahoma" w:cs="Tahoma"/>
                <w:sz w:val="20"/>
                <w:szCs w:val="20"/>
              </w:rPr>
              <w:t xml:space="preserve">To train and support teachers to use assessment data more effectively in order to increase the impact of summative and formative assessment and interventions on pupil progress </w:t>
            </w:r>
          </w:p>
          <w:p w14:paraId="16F0626F" w14:textId="77777777" w:rsidR="009E26DF" w:rsidRPr="00A64A63" w:rsidRDefault="009E26DF" w:rsidP="179E1993">
            <w:pPr>
              <w:pStyle w:val="ListParagraph"/>
              <w:rPr>
                <w:rFonts w:eastAsia="Tahoma" w:cs="Tahoma"/>
                <w:b/>
                <w:bCs/>
                <w:sz w:val="16"/>
                <w:szCs w:val="16"/>
              </w:rPr>
            </w:pPr>
            <w:r w:rsidRPr="00A64A63">
              <w:rPr>
                <w:rFonts w:eastAsia="Tahoma" w:cs="Tahoma"/>
                <w:b/>
                <w:bCs/>
                <w:sz w:val="16"/>
                <w:szCs w:val="16"/>
              </w:rPr>
              <w:t>Autumn Term actions:</w:t>
            </w:r>
          </w:p>
          <w:p w14:paraId="64AF3629" w14:textId="1A446421" w:rsidR="009E26DF" w:rsidRPr="00A64A63" w:rsidRDefault="1046DAFC" w:rsidP="43BDE698">
            <w:pPr>
              <w:pStyle w:val="ListParagraph"/>
              <w:numPr>
                <w:ilvl w:val="1"/>
                <w:numId w:val="1"/>
              </w:numPr>
              <w:spacing w:line="252" w:lineRule="auto"/>
              <w:rPr>
                <w:rFonts w:eastAsia="Tahoma" w:cs="Tahoma"/>
                <w:color w:val="000000" w:themeColor="text1"/>
                <w:sz w:val="16"/>
                <w:szCs w:val="16"/>
              </w:rPr>
            </w:pPr>
            <w:r w:rsidRPr="43BDE698">
              <w:rPr>
                <w:rFonts w:eastAsia="Tahoma" w:cs="Tahoma"/>
                <w:sz w:val="16"/>
                <w:szCs w:val="16"/>
              </w:rPr>
              <w:t>Assessment induction session for new staff and NQTs w/c 13</w:t>
            </w:r>
            <w:r w:rsidRPr="43BDE698">
              <w:rPr>
                <w:rFonts w:eastAsia="Tahoma" w:cs="Tahoma"/>
                <w:sz w:val="16"/>
                <w:szCs w:val="16"/>
                <w:vertAlign w:val="superscript"/>
              </w:rPr>
              <w:t>th</w:t>
            </w:r>
            <w:r w:rsidRPr="43BDE698">
              <w:rPr>
                <w:rFonts w:eastAsia="Tahoma" w:cs="Tahoma"/>
                <w:sz w:val="16"/>
                <w:szCs w:val="16"/>
              </w:rPr>
              <w:t xml:space="preserve"> Oct</w:t>
            </w:r>
          </w:p>
          <w:p w14:paraId="5043CB0F" w14:textId="227C6342" w:rsidR="009E26DF" w:rsidRPr="00A64A63" w:rsidRDefault="5000062F" w:rsidP="43BDE698">
            <w:pPr>
              <w:pStyle w:val="ListParagraph"/>
              <w:numPr>
                <w:ilvl w:val="1"/>
                <w:numId w:val="1"/>
              </w:numPr>
              <w:spacing w:line="252" w:lineRule="auto"/>
              <w:rPr>
                <w:color w:val="000000" w:themeColor="text1"/>
                <w:sz w:val="16"/>
                <w:szCs w:val="16"/>
              </w:rPr>
            </w:pPr>
            <w:r w:rsidRPr="43BDE698">
              <w:rPr>
                <w:rFonts w:eastAsia="Tahoma" w:cs="Tahoma"/>
                <w:sz w:val="16"/>
                <w:szCs w:val="16"/>
              </w:rPr>
              <w:t>Quixote document refresher briefing for staff before DC1 on 2</w:t>
            </w:r>
            <w:r w:rsidRPr="43BDE698">
              <w:rPr>
                <w:rFonts w:eastAsia="Tahoma" w:cs="Tahoma"/>
                <w:sz w:val="16"/>
                <w:szCs w:val="16"/>
                <w:vertAlign w:val="superscript"/>
              </w:rPr>
              <w:t>nd</w:t>
            </w:r>
            <w:r w:rsidRPr="43BDE698">
              <w:rPr>
                <w:rFonts w:eastAsia="Tahoma" w:cs="Tahoma"/>
                <w:sz w:val="16"/>
                <w:szCs w:val="16"/>
              </w:rPr>
              <w:t xml:space="preserve"> Dec</w:t>
            </w:r>
          </w:p>
          <w:p w14:paraId="524B86A1" w14:textId="0CFCC5BF" w:rsidR="5000062F" w:rsidRDefault="5000062F" w:rsidP="43BDE698">
            <w:pPr>
              <w:pStyle w:val="ListParagraph"/>
              <w:numPr>
                <w:ilvl w:val="1"/>
                <w:numId w:val="1"/>
              </w:numPr>
              <w:spacing w:line="252" w:lineRule="auto"/>
              <w:rPr>
                <w:color w:val="000000" w:themeColor="text1"/>
                <w:sz w:val="16"/>
                <w:szCs w:val="16"/>
              </w:rPr>
            </w:pPr>
            <w:r w:rsidRPr="43BDE698">
              <w:rPr>
                <w:rFonts w:eastAsia="Tahoma" w:cs="Tahoma"/>
                <w:sz w:val="16"/>
                <w:szCs w:val="16"/>
              </w:rPr>
              <w:t>Pupil progress meetings calendared for year 10 and 11 (</w:t>
            </w:r>
            <w:proofErr w:type="spellStart"/>
            <w:r w:rsidRPr="43BDE698">
              <w:rPr>
                <w:rFonts w:eastAsia="Tahoma" w:cs="Tahoma"/>
                <w:sz w:val="16"/>
                <w:szCs w:val="16"/>
              </w:rPr>
              <w:t>yr</w:t>
            </w:r>
            <w:proofErr w:type="spellEnd"/>
            <w:r w:rsidRPr="43BDE698">
              <w:rPr>
                <w:rFonts w:eastAsia="Tahoma" w:cs="Tahoma"/>
                <w:sz w:val="16"/>
                <w:szCs w:val="16"/>
              </w:rPr>
              <w:t xml:space="preserve"> 10 are new to the meeting rota this year)</w:t>
            </w:r>
          </w:p>
          <w:p w14:paraId="6736753A" w14:textId="5BCB6146" w:rsidR="1D33CC43" w:rsidRDefault="1D33CC43" w:rsidP="43BDE698">
            <w:pPr>
              <w:pStyle w:val="ListParagraph"/>
              <w:numPr>
                <w:ilvl w:val="1"/>
                <w:numId w:val="1"/>
              </w:numPr>
              <w:spacing w:line="252" w:lineRule="auto"/>
              <w:rPr>
                <w:color w:val="000000" w:themeColor="text1"/>
                <w:sz w:val="16"/>
                <w:szCs w:val="16"/>
              </w:rPr>
            </w:pPr>
            <w:r w:rsidRPr="43BDE698">
              <w:rPr>
                <w:rFonts w:eastAsia="Tahoma" w:cs="Tahoma"/>
                <w:sz w:val="16"/>
                <w:szCs w:val="16"/>
              </w:rPr>
              <w:t>Line management meetings following a data drop will focus on data trends</w:t>
            </w:r>
          </w:p>
          <w:p w14:paraId="1C3C85FF" w14:textId="21500196" w:rsidR="1D33CC43" w:rsidRDefault="1D33CC43" w:rsidP="43BDE698">
            <w:pPr>
              <w:pStyle w:val="ListParagraph"/>
              <w:numPr>
                <w:ilvl w:val="1"/>
                <w:numId w:val="1"/>
              </w:numPr>
              <w:spacing w:line="252" w:lineRule="auto"/>
              <w:rPr>
                <w:color w:val="000000" w:themeColor="text1"/>
                <w:sz w:val="16"/>
                <w:szCs w:val="16"/>
              </w:rPr>
            </w:pPr>
            <w:r w:rsidRPr="43BDE698">
              <w:rPr>
                <w:rFonts w:eastAsia="Tahoma" w:cs="Tahoma"/>
                <w:sz w:val="16"/>
                <w:szCs w:val="16"/>
              </w:rPr>
              <w:t>Intervention pupils to be identified on forensic tab of Quixote; this must feature 3 pupils (1 of which is disadvantaged)</w:t>
            </w:r>
          </w:p>
          <w:p w14:paraId="07459315" w14:textId="77777777" w:rsidR="00C32D20" w:rsidRPr="00A64A63" w:rsidRDefault="00C32D20" w:rsidP="179E1993">
            <w:pPr>
              <w:rPr>
                <w:rFonts w:eastAsia="Tahoma" w:cs="Tahoma"/>
                <w:sz w:val="16"/>
                <w:szCs w:val="16"/>
              </w:rPr>
            </w:pPr>
          </w:p>
        </w:tc>
        <w:tc>
          <w:tcPr>
            <w:tcW w:w="6804" w:type="dxa"/>
            <w:tcBorders>
              <w:right w:val="single" w:sz="8" w:space="0" w:color="000000" w:themeColor="text1"/>
            </w:tcBorders>
            <w:tcMar>
              <w:top w:w="100" w:type="dxa"/>
              <w:left w:w="100" w:type="dxa"/>
              <w:bottom w:w="100" w:type="dxa"/>
              <w:right w:w="100" w:type="dxa"/>
            </w:tcMar>
          </w:tcPr>
          <w:p w14:paraId="30C197AC" w14:textId="5B05D2FD" w:rsidR="00C32D20" w:rsidRPr="00A64A63" w:rsidRDefault="00AD21B0" w:rsidP="00184431">
            <w:pPr>
              <w:numPr>
                <w:ilvl w:val="0"/>
                <w:numId w:val="15"/>
              </w:numPr>
              <w:rPr>
                <w:rFonts w:eastAsia="Tahoma" w:cs="Tahoma"/>
                <w:sz w:val="16"/>
                <w:szCs w:val="16"/>
              </w:rPr>
            </w:pPr>
            <w:r>
              <w:rPr>
                <w:rFonts w:eastAsia="Tahoma" w:cs="Tahoma"/>
                <w:sz w:val="16"/>
                <w:szCs w:val="16"/>
              </w:rPr>
              <w:t>Wave 1 and 2 i</w:t>
            </w:r>
            <w:r w:rsidR="1D33CC43" w:rsidRPr="43BDE698">
              <w:rPr>
                <w:rFonts w:eastAsia="Tahoma" w:cs="Tahoma"/>
                <w:sz w:val="16"/>
                <w:szCs w:val="16"/>
              </w:rPr>
              <w:t>nterventions are planned, timely and have impact</w:t>
            </w:r>
          </w:p>
          <w:p w14:paraId="4CB25269" w14:textId="1FA87FB7" w:rsidR="00C32D20" w:rsidRPr="00A64A63" w:rsidRDefault="1D33CC43" w:rsidP="43BDE698">
            <w:pPr>
              <w:numPr>
                <w:ilvl w:val="0"/>
                <w:numId w:val="15"/>
              </w:numPr>
              <w:rPr>
                <w:sz w:val="16"/>
                <w:szCs w:val="16"/>
              </w:rPr>
            </w:pPr>
            <w:r w:rsidRPr="43BDE698">
              <w:rPr>
                <w:rFonts w:eastAsia="Tahoma" w:cs="Tahoma"/>
                <w:sz w:val="16"/>
                <w:szCs w:val="16"/>
              </w:rPr>
              <w:t xml:space="preserve">Disadvantaged learners have a clear strategy which uses data to </w:t>
            </w:r>
            <w:r w:rsidR="00AD21B0">
              <w:rPr>
                <w:rFonts w:eastAsia="Tahoma" w:cs="Tahoma"/>
                <w:sz w:val="16"/>
                <w:szCs w:val="16"/>
              </w:rPr>
              <w:t xml:space="preserve">identify need and </w:t>
            </w:r>
            <w:r w:rsidRPr="43BDE698">
              <w:rPr>
                <w:rFonts w:eastAsia="Tahoma" w:cs="Tahoma"/>
                <w:sz w:val="16"/>
                <w:szCs w:val="16"/>
              </w:rPr>
              <w:t xml:space="preserve">measure impact </w:t>
            </w:r>
          </w:p>
          <w:p w14:paraId="45372D51" w14:textId="1665E1C0" w:rsidR="00C32D20" w:rsidRPr="00A64A63" w:rsidRDefault="1D33CC43" w:rsidP="43BDE698">
            <w:pPr>
              <w:numPr>
                <w:ilvl w:val="0"/>
                <w:numId w:val="15"/>
              </w:numPr>
              <w:rPr>
                <w:sz w:val="16"/>
                <w:szCs w:val="16"/>
              </w:rPr>
            </w:pPr>
            <w:r w:rsidRPr="43BDE698">
              <w:rPr>
                <w:rFonts w:eastAsia="Tahoma" w:cs="Tahoma"/>
                <w:sz w:val="16"/>
                <w:szCs w:val="16"/>
              </w:rPr>
              <w:t>New data tracking system in place</w:t>
            </w:r>
            <w:r w:rsidR="6D770CB5" w:rsidRPr="43BDE698">
              <w:rPr>
                <w:rFonts w:eastAsia="Tahoma" w:cs="Tahoma"/>
                <w:sz w:val="16"/>
                <w:szCs w:val="16"/>
              </w:rPr>
              <w:t xml:space="preserve"> for years 7-8</w:t>
            </w:r>
          </w:p>
          <w:p w14:paraId="6537F28F" w14:textId="7CC7259E" w:rsidR="00C32D20" w:rsidRPr="00A64A63" w:rsidRDefault="4E084D9C" w:rsidP="43BDE698">
            <w:pPr>
              <w:numPr>
                <w:ilvl w:val="0"/>
                <w:numId w:val="15"/>
              </w:numPr>
              <w:rPr>
                <w:sz w:val="16"/>
                <w:szCs w:val="16"/>
              </w:rPr>
            </w:pPr>
            <w:r w:rsidRPr="43BDE698">
              <w:rPr>
                <w:rFonts w:eastAsia="Tahoma" w:cs="Tahoma"/>
                <w:sz w:val="16"/>
                <w:szCs w:val="16"/>
              </w:rPr>
              <w:t>Interventions are planned across all year groups</w:t>
            </w:r>
          </w:p>
        </w:tc>
        <w:tc>
          <w:tcPr>
            <w:tcW w:w="1418" w:type="dxa"/>
            <w:tcBorders>
              <w:right w:val="single" w:sz="8" w:space="0" w:color="000000" w:themeColor="text1"/>
            </w:tcBorders>
            <w:tcMar>
              <w:top w:w="100" w:type="dxa"/>
              <w:left w:w="100" w:type="dxa"/>
              <w:bottom w:w="100" w:type="dxa"/>
              <w:right w:w="100" w:type="dxa"/>
            </w:tcMar>
          </w:tcPr>
          <w:p w14:paraId="6DFB9E20" w14:textId="77777777" w:rsidR="00804C57" w:rsidRPr="00A64A63" w:rsidRDefault="00804C57" w:rsidP="00804C57">
            <w:pPr>
              <w:rPr>
                <w:rFonts w:cs="Tahoma"/>
                <w:sz w:val="16"/>
                <w:szCs w:val="16"/>
              </w:rPr>
            </w:pPr>
          </w:p>
        </w:tc>
      </w:tr>
    </w:tbl>
    <w:p w14:paraId="70DF9E56" w14:textId="77777777" w:rsidR="007C4ACF" w:rsidRPr="00A64A63" w:rsidRDefault="007C4ACF" w:rsidP="00707707">
      <w:pPr>
        <w:jc w:val="center"/>
        <w:rPr>
          <w:rFonts w:cs="Tahoma"/>
          <w:b/>
          <w:sz w:val="22"/>
          <w:szCs w:val="22"/>
          <w:lang w:eastAsia="en-GB"/>
        </w:rPr>
      </w:pPr>
    </w:p>
    <w:p w14:paraId="44E871BC" w14:textId="77777777" w:rsidR="007C4ACF" w:rsidRPr="00A64A63" w:rsidRDefault="007C4ACF" w:rsidP="00707707">
      <w:pPr>
        <w:jc w:val="center"/>
        <w:rPr>
          <w:rFonts w:cs="Tahoma"/>
          <w:b/>
          <w:sz w:val="22"/>
          <w:szCs w:val="22"/>
          <w:lang w:eastAsia="en-GB"/>
        </w:rPr>
      </w:pPr>
    </w:p>
    <w:p w14:paraId="144A5D23" w14:textId="77777777" w:rsidR="00896499" w:rsidRPr="00A64A63" w:rsidRDefault="00896499" w:rsidP="00707707">
      <w:pPr>
        <w:jc w:val="center"/>
        <w:rPr>
          <w:rFonts w:cs="Tahoma"/>
          <w:b/>
          <w:sz w:val="22"/>
          <w:szCs w:val="22"/>
          <w:lang w:eastAsia="en-GB"/>
        </w:rPr>
      </w:pPr>
    </w:p>
    <w:p w14:paraId="738610EB" w14:textId="77777777" w:rsidR="00896499" w:rsidRPr="00A64A63" w:rsidRDefault="00896499" w:rsidP="00707707">
      <w:pPr>
        <w:jc w:val="center"/>
        <w:rPr>
          <w:rFonts w:cs="Tahoma"/>
          <w:b/>
          <w:sz w:val="22"/>
          <w:szCs w:val="22"/>
          <w:lang w:eastAsia="en-GB"/>
        </w:rPr>
      </w:pPr>
    </w:p>
    <w:p w14:paraId="637805D2" w14:textId="77777777" w:rsidR="00896499" w:rsidRPr="00A64A63" w:rsidRDefault="00896499" w:rsidP="00707707">
      <w:pPr>
        <w:jc w:val="center"/>
        <w:rPr>
          <w:rFonts w:cs="Tahoma"/>
          <w:b/>
          <w:sz w:val="22"/>
          <w:szCs w:val="22"/>
          <w:lang w:eastAsia="en-GB"/>
        </w:rPr>
      </w:pPr>
    </w:p>
    <w:p w14:paraId="463F29E8" w14:textId="77777777" w:rsidR="00896499" w:rsidRPr="00A64A63" w:rsidRDefault="00896499" w:rsidP="00707707">
      <w:pPr>
        <w:jc w:val="center"/>
        <w:rPr>
          <w:rFonts w:cs="Tahoma"/>
          <w:b/>
          <w:sz w:val="22"/>
          <w:szCs w:val="22"/>
          <w:lang w:eastAsia="en-GB"/>
        </w:rPr>
      </w:pPr>
    </w:p>
    <w:p w14:paraId="3B7B4B86" w14:textId="77777777" w:rsidR="00896499" w:rsidRPr="00A64A63" w:rsidRDefault="00896499" w:rsidP="00707707">
      <w:pPr>
        <w:jc w:val="center"/>
        <w:rPr>
          <w:rFonts w:cs="Tahoma"/>
          <w:b/>
          <w:sz w:val="22"/>
          <w:szCs w:val="22"/>
          <w:lang w:eastAsia="en-GB"/>
        </w:rPr>
      </w:pPr>
    </w:p>
    <w:p w14:paraId="3A0FF5F2" w14:textId="77777777" w:rsidR="00896499" w:rsidRPr="00A64A63" w:rsidRDefault="00896499" w:rsidP="00707707">
      <w:pPr>
        <w:jc w:val="center"/>
        <w:rPr>
          <w:rFonts w:cs="Tahoma"/>
          <w:b/>
          <w:sz w:val="22"/>
          <w:szCs w:val="22"/>
          <w:lang w:eastAsia="en-GB"/>
        </w:rPr>
      </w:pPr>
    </w:p>
    <w:p w14:paraId="5630AD66" w14:textId="77777777" w:rsidR="00896499" w:rsidRPr="00A64A63" w:rsidRDefault="00896499" w:rsidP="00707707">
      <w:pPr>
        <w:jc w:val="center"/>
        <w:rPr>
          <w:rFonts w:cs="Tahoma"/>
          <w:b/>
          <w:sz w:val="22"/>
          <w:szCs w:val="22"/>
          <w:lang w:eastAsia="en-GB"/>
        </w:rPr>
      </w:pPr>
    </w:p>
    <w:p w14:paraId="61829076" w14:textId="77777777" w:rsidR="00896499" w:rsidRPr="00A64A63" w:rsidRDefault="00896499" w:rsidP="00707707">
      <w:pPr>
        <w:jc w:val="center"/>
        <w:rPr>
          <w:rFonts w:cs="Tahoma"/>
          <w:b/>
          <w:sz w:val="22"/>
          <w:szCs w:val="22"/>
          <w:lang w:eastAsia="en-GB"/>
        </w:rPr>
      </w:pPr>
    </w:p>
    <w:p w14:paraId="2BA226A1" w14:textId="77777777" w:rsidR="00896499" w:rsidRPr="00A64A63" w:rsidRDefault="00896499" w:rsidP="00707707">
      <w:pPr>
        <w:jc w:val="center"/>
        <w:rPr>
          <w:rFonts w:cs="Tahoma"/>
          <w:b/>
          <w:sz w:val="22"/>
          <w:szCs w:val="22"/>
          <w:lang w:eastAsia="en-GB"/>
        </w:rPr>
      </w:pPr>
    </w:p>
    <w:p w14:paraId="17AD93B2" w14:textId="77777777" w:rsidR="00896499" w:rsidRPr="00A64A63" w:rsidRDefault="00896499" w:rsidP="00707707">
      <w:pPr>
        <w:jc w:val="center"/>
        <w:rPr>
          <w:rFonts w:cs="Tahoma"/>
          <w:b/>
          <w:sz w:val="22"/>
          <w:szCs w:val="22"/>
          <w:lang w:eastAsia="en-GB"/>
        </w:rPr>
      </w:pPr>
    </w:p>
    <w:p w14:paraId="0DE4B5B7" w14:textId="77777777" w:rsidR="00896499" w:rsidRPr="00A64A63" w:rsidRDefault="00896499" w:rsidP="00707707">
      <w:pPr>
        <w:jc w:val="center"/>
        <w:rPr>
          <w:rFonts w:cs="Tahoma"/>
          <w:b/>
          <w:sz w:val="22"/>
          <w:szCs w:val="22"/>
          <w:lang w:eastAsia="en-GB"/>
        </w:rPr>
      </w:pPr>
    </w:p>
    <w:p w14:paraId="66204FF1" w14:textId="77777777" w:rsidR="007C4ACF" w:rsidRPr="00A64A63" w:rsidRDefault="007C4ACF" w:rsidP="00707707">
      <w:pPr>
        <w:jc w:val="center"/>
        <w:rPr>
          <w:rFonts w:cs="Tahoma"/>
          <w:b/>
          <w:sz w:val="22"/>
          <w:szCs w:val="22"/>
          <w:lang w:eastAsia="en-GB"/>
        </w:rPr>
      </w:pPr>
    </w:p>
    <w:p w14:paraId="2DBF0D7D" w14:textId="5D7993F3" w:rsidR="00896499" w:rsidRDefault="00896499" w:rsidP="00707707">
      <w:pPr>
        <w:jc w:val="center"/>
        <w:rPr>
          <w:rFonts w:cs="Tahoma"/>
          <w:b/>
          <w:sz w:val="22"/>
          <w:szCs w:val="22"/>
          <w:lang w:eastAsia="en-GB"/>
        </w:rPr>
      </w:pPr>
    </w:p>
    <w:p w14:paraId="1C2DBC94" w14:textId="77777777" w:rsidR="00DE389E" w:rsidRPr="00A64A63" w:rsidRDefault="00DE389E" w:rsidP="00707707">
      <w:pPr>
        <w:jc w:val="center"/>
        <w:rPr>
          <w:rFonts w:cs="Tahoma"/>
          <w:b/>
          <w:sz w:val="22"/>
          <w:szCs w:val="22"/>
          <w:lang w:eastAsia="en-GB"/>
        </w:rPr>
      </w:pPr>
    </w:p>
    <w:p w14:paraId="12FDEF95" w14:textId="77777777" w:rsidR="00707707" w:rsidRPr="00A64A63" w:rsidRDefault="006262F7" w:rsidP="00707707">
      <w:pPr>
        <w:jc w:val="center"/>
        <w:rPr>
          <w:rFonts w:cs="Tahoma"/>
          <w:b/>
          <w:sz w:val="22"/>
          <w:szCs w:val="22"/>
          <w:lang w:eastAsia="en-GB"/>
        </w:rPr>
      </w:pPr>
      <w:r w:rsidRPr="00A64A63">
        <w:rPr>
          <w:rFonts w:cs="Tahoma"/>
          <w:b/>
          <w:sz w:val="22"/>
          <w:szCs w:val="22"/>
          <w:lang w:eastAsia="en-GB"/>
        </w:rPr>
        <w:t>Behaviour and Attitudes</w:t>
      </w:r>
      <w:r w:rsidR="009E26DF" w:rsidRPr="00A64A63">
        <w:rPr>
          <w:rFonts w:cs="Tahoma"/>
          <w:b/>
          <w:sz w:val="22"/>
          <w:szCs w:val="22"/>
          <w:lang w:eastAsia="en-GB"/>
        </w:rPr>
        <w:t xml:space="preserve"> (led by VDE and HW)</w:t>
      </w:r>
      <w:r w:rsidRPr="00A64A63">
        <w:rPr>
          <w:rFonts w:cs="Tahoma"/>
          <w:b/>
          <w:sz w:val="22"/>
          <w:szCs w:val="22"/>
          <w:lang w:eastAsia="en-GB"/>
        </w:rPr>
        <w:t xml:space="preserve"> – Autumn Term</w:t>
      </w:r>
    </w:p>
    <w:p w14:paraId="6B62F1B3" w14:textId="77777777" w:rsidR="00707707" w:rsidRPr="00A64A63" w:rsidRDefault="00707707" w:rsidP="00707707">
      <w:pPr>
        <w:jc w:val="center"/>
        <w:rPr>
          <w:rFonts w:cs="Tahoma"/>
          <w:b/>
          <w:sz w:val="22"/>
          <w:szCs w:val="22"/>
          <w:lang w:eastAsia="en-GB"/>
        </w:rPr>
      </w:pPr>
    </w:p>
    <w:tbl>
      <w:tblPr>
        <w:tblW w:w="14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79"/>
        <w:gridCol w:w="6946"/>
        <w:gridCol w:w="1559"/>
      </w:tblGrid>
      <w:tr w:rsidR="00110D4F" w:rsidRPr="00A64A63" w14:paraId="2DD3170D" w14:textId="77777777" w:rsidTr="018DA1A2">
        <w:tc>
          <w:tcPr>
            <w:tcW w:w="6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3285F0" w14:textId="77777777" w:rsidR="00110D4F" w:rsidRPr="00A64A63" w:rsidRDefault="00110D4F" w:rsidP="007A67AF">
            <w:pPr>
              <w:jc w:val="center"/>
              <w:rPr>
                <w:rFonts w:cs="Tahoma"/>
                <w:b/>
              </w:rPr>
            </w:pPr>
            <w:r w:rsidRPr="00A64A63">
              <w:rPr>
                <w:rFonts w:cs="Tahoma"/>
                <w:b/>
                <w:sz w:val="20"/>
              </w:rPr>
              <w:t>Action (What are we going to do)</w:t>
            </w:r>
          </w:p>
        </w:tc>
        <w:tc>
          <w:tcPr>
            <w:tcW w:w="6946"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961F1C" w14:textId="77777777" w:rsidR="00110D4F" w:rsidRPr="00A64A63" w:rsidRDefault="00110D4F" w:rsidP="007A67AF">
            <w:pPr>
              <w:jc w:val="center"/>
              <w:rPr>
                <w:rFonts w:cs="Tahoma"/>
                <w:b/>
              </w:rPr>
            </w:pPr>
            <w:r w:rsidRPr="00A64A63">
              <w:rPr>
                <w:rFonts w:cs="Tahoma"/>
                <w:b/>
                <w:sz w:val="20"/>
              </w:rPr>
              <w:t>Success Criteria (What does it look like?)</w:t>
            </w:r>
          </w:p>
        </w:tc>
        <w:tc>
          <w:tcPr>
            <w:tcW w:w="155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263DA4" w14:textId="77777777" w:rsidR="00110D4F" w:rsidRPr="00A64A63" w:rsidRDefault="00110D4F" w:rsidP="007A67AF">
            <w:pPr>
              <w:jc w:val="center"/>
              <w:rPr>
                <w:rFonts w:cs="Tahoma"/>
                <w:b/>
              </w:rPr>
            </w:pPr>
            <w:r w:rsidRPr="00A64A63">
              <w:rPr>
                <w:rFonts w:cs="Tahoma"/>
                <w:b/>
                <w:sz w:val="20"/>
              </w:rPr>
              <w:t>Led by</w:t>
            </w:r>
          </w:p>
        </w:tc>
      </w:tr>
      <w:tr w:rsidR="00110D4F" w:rsidRPr="00A64A63" w14:paraId="5BE9A572" w14:textId="77777777" w:rsidTr="018DA1A2">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2B676997" w14:textId="77777777" w:rsidR="00896499" w:rsidRPr="00AD21B0" w:rsidRDefault="00896499" w:rsidP="00184431">
            <w:pPr>
              <w:numPr>
                <w:ilvl w:val="0"/>
                <w:numId w:val="8"/>
              </w:numPr>
              <w:rPr>
                <w:rFonts w:cs="Tahoma"/>
                <w:sz w:val="20"/>
                <w:szCs w:val="20"/>
              </w:rPr>
            </w:pPr>
            <w:r w:rsidRPr="00AD21B0">
              <w:rPr>
                <w:rFonts w:cs="Tahoma"/>
                <w:sz w:val="20"/>
                <w:szCs w:val="20"/>
              </w:rPr>
              <w:t xml:space="preserve">Improve restorative behaviour strategy as part of effective behaviour management </w:t>
            </w:r>
          </w:p>
          <w:p w14:paraId="0EAD718A" w14:textId="77777777" w:rsidR="001333C6" w:rsidRPr="00A64A63" w:rsidRDefault="009E26DF" w:rsidP="001333C6">
            <w:pPr>
              <w:pStyle w:val="ListParagraph"/>
              <w:rPr>
                <w:rFonts w:cs="Tahoma"/>
                <w:b/>
                <w:sz w:val="16"/>
                <w:szCs w:val="16"/>
              </w:rPr>
            </w:pPr>
            <w:r w:rsidRPr="00A64A63">
              <w:rPr>
                <w:rFonts w:cs="Tahoma"/>
                <w:b/>
                <w:sz w:val="16"/>
                <w:szCs w:val="16"/>
              </w:rPr>
              <w:t>Autumn Term actions:</w:t>
            </w:r>
          </w:p>
          <w:p w14:paraId="03A37743" w14:textId="10079A0C" w:rsidR="00110D4F" w:rsidRPr="00A64A63" w:rsidRDefault="29A239A2" w:rsidP="001333C6">
            <w:pPr>
              <w:pStyle w:val="ListParagraph"/>
              <w:numPr>
                <w:ilvl w:val="0"/>
                <w:numId w:val="33"/>
              </w:numPr>
              <w:rPr>
                <w:rFonts w:cs="Tahoma"/>
                <w:b/>
                <w:sz w:val="16"/>
                <w:szCs w:val="16"/>
              </w:rPr>
            </w:pPr>
            <w:r w:rsidRPr="00A64A63">
              <w:rPr>
                <w:rFonts w:cs="Tahoma"/>
                <w:sz w:val="16"/>
                <w:szCs w:val="16"/>
              </w:rPr>
              <w:t xml:space="preserve">Training for new and RQT staff </w:t>
            </w:r>
          </w:p>
          <w:p w14:paraId="0160F18A" w14:textId="4A1F1114" w:rsidR="00110D4F" w:rsidRPr="00A64A63" w:rsidRDefault="001333C6" w:rsidP="001333C6">
            <w:pPr>
              <w:pStyle w:val="ListParagraph"/>
              <w:numPr>
                <w:ilvl w:val="0"/>
                <w:numId w:val="33"/>
              </w:numPr>
              <w:rPr>
                <w:rFonts w:cs="Tahoma"/>
                <w:sz w:val="16"/>
                <w:szCs w:val="16"/>
              </w:rPr>
            </w:pPr>
            <w:r w:rsidRPr="00A64A63">
              <w:rPr>
                <w:rFonts w:cs="Tahoma"/>
                <w:sz w:val="16"/>
                <w:szCs w:val="16"/>
              </w:rPr>
              <w:t>Trauma and restorative behaviour practice CPD on TED and 1</w:t>
            </w:r>
            <w:r w:rsidRPr="00A64A63">
              <w:rPr>
                <w:rFonts w:cs="Tahoma"/>
                <w:sz w:val="16"/>
                <w:szCs w:val="16"/>
                <w:vertAlign w:val="superscript"/>
              </w:rPr>
              <w:t>st</w:t>
            </w:r>
            <w:r w:rsidRPr="00A64A63">
              <w:rPr>
                <w:rFonts w:cs="Tahoma"/>
                <w:sz w:val="16"/>
                <w:szCs w:val="16"/>
              </w:rPr>
              <w:t xml:space="preserve"> Oct</w:t>
            </w:r>
          </w:p>
          <w:p w14:paraId="24DF0C67" w14:textId="2E6B0399" w:rsidR="001333C6" w:rsidRPr="00A64A63" w:rsidRDefault="001333C6" w:rsidP="001333C6">
            <w:pPr>
              <w:pStyle w:val="ListParagraph"/>
              <w:numPr>
                <w:ilvl w:val="0"/>
                <w:numId w:val="33"/>
              </w:numPr>
              <w:rPr>
                <w:rFonts w:cs="Tahoma"/>
                <w:sz w:val="16"/>
                <w:szCs w:val="16"/>
              </w:rPr>
            </w:pPr>
            <w:r w:rsidRPr="00A64A63">
              <w:rPr>
                <w:rFonts w:cs="Tahoma"/>
                <w:sz w:val="16"/>
                <w:szCs w:val="16"/>
              </w:rPr>
              <w:t>Redesign and QA consequence ladder (23/09/20)</w:t>
            </w:r>
          </w:p>
          <w:p w14:paraId="0752C030" w14:textId="77777777" w:rsidR="001333C6" w:rsidRPr="00A64A63" w:rsidRDefault="001333C6" w:rsidP="001333C6">
            <w:pPr>
              <w:pStyle w:val="ListParagraph"/>
              <w:numPr>
                <w:ilvl w:val="0"/>
                <w:numId w:val="33"/>
              </w:numPr>
              <w:rPr>
                <w:rFonts w:cs="Tahoma"/>
                <w:sz w:val="16"/>
                <w:szCs w:val="16"/>
              </w:rPr>
            </w:pPr>
            <w:r w:rsidRPr="00A64A63">
              <w:rPr>
                <w:rFonts w:cs="Tahoma"/>
                <w:sz w:val="16"/>
                <w:szCs w:val="16"/>
              </w:rPr>
              <w:t>Share and implement revised consequence ladder with teaching staff (01/10/20)</w:t>
            </w:r>
          </w:p>
          <w:p w14:paraId="3B24BDD9" w14:textId="0DE3B18E" w:rsidR="001333C6" w:rsidRPr="00A64A63" w:rsidRDefault="001333C6" w:rsidP="001333C6">
            <w:pPr>
              <w:pStyle w:val="ListParagraph"/>
              <w:numPr>
                <w:ilvl w:val="0"/>
                <w:numId w:val="33"/>
              </w:numPr>
              <w:rPr>
                <w:rFonts w:cs="Tahoma"/>
                <w:sz w:val="16"/>
                <w:szCs w:val="16"/>
              </w:rPr>
            </w:pPr>
            <w:proofErr w:type="spellStart"/>
            <w:r w:rsidRPr="00A64A63">
              <w:rPr>
                <w:rFonts w:cs="Tahoma"/>
                <w:sz w:val="16"/>
                <w:szCs w:val="16"/>
              </w:rPr>
              <w:t>HoY</w:t>
            </w:r>
            <w:proofErr w:type="spellEnd"/>
            <w:r w:rsidRPr="00A64A63">
              <w:rPr>
                <w:rFonts w:cs="Tahoma"/>
                <w:sz w:val="16"/>
                <w:szCs w:val="16"/>
              </w:rPr>
              <w:t xml:space="preserve"> to support tutors and teacher across the term in restorative practice</w:t>
            </w:r>
          </w:p>
          <w:p w14:paraId="14F107D9" w14:textId="31FB83E1" w:rsidR="001333C6" w:rsidRPr="00A64A63" w:rsidRDefault="001333C6" w:rsidP="001333C6">
            <w:pPr>
              <w:pStyle w:val="ListParagraph"/>
              <w:numPr>
                <w:ilvl w:val="0"/>
                <w:numId w:val="33"/>
              </w:numPr>
              <w:rPr>
                <w:rFonts w:cs="Tahoma"/>
                <w:sz w:val="16"/>
                <w:szCs w:val="16"/>
              </w:rPr>
            </w:pPr>
            <w:r w:rsidRPr="00A64A63">
              <w:rPr>
                <w:rFonts w:cs="Tahoma"/>
                <w:sz w:val="16"/>
                <w:szCs w:val="16"/>
              </w:rPr>
              <w:t>Provide staff with restorative conversation and practice toolkit (to be added to across the year as part of CPD)</w:t>
            </w:r>
          </w:p>
          <w:p w14:paraId="71A369FA" w14:textId="77777777" w:rsidR="001333C6" w:rsidRPr="00A64A63" w:rsidRDefault="001333C6" w:rsidP="001333C6">
            <w:pPr>
              <w:pStyle w:val="ListParagraph"/>
              <w:numPr>
                <w:ilvl w:val="0"/>
                <w:numId w:val="33"/>
              </w:numPr>
              <w:rPr>
                <w:rFonts w:cs="Tahoma"/>
                <w:sz w:val="16"/>
                <w:szCs w:val="16"/>
              </w:rPr>
            </w:pPr>
            <w:r w:rsidRPr="00A64A63">
              <w:rPr>
                <w:rFonts w:cs="Tahoma"/>
                <w:sz w:val="16"/>
                <w:szCs w:val="16"/>
              </w:rPr>
              <w:t xml:space="preserve">Implement new </w:t>
            </w:r>
            <w:proofErr w:type="spellStart"/>
            <w:r w:rsidRPr="00A64A63">
              <w:rPr>
                <w:rFonts w:cs="Tahoma"/>
                <w:sz w:val="16"/>
                <w:szCs w:val="16"/>
              </w:rPr>
              <w:t>HoY</w:t>
            </w:r>
            <w:proofErr w:type="spellEnd"/>
            <w:r w:rsidRPr="00A64A63">
              <w:rPr>
                <w:rFonts w:cs="Tahoma"/>
                <w:sz w:val="16"/>
                <w:szCs w:val="16"/>
              </w:rPr>
              <w:t xml:space="preserve"> detention system with reflective activity</w:t>
            </w:r>
          </w:p>
          <w:p w14:paraId="6D3A9ADF" w14:textId="77777777" w:rsidR="001333C6" w:rsidRPr="00A64A63" w:rsidRDefault="00E03396" w:rsidP="001333C6">
            <w:pPr>
              <w:pStyle w:val="ListParagraph"/>
              <w:numPr>
                <w:ilvl w:val="0"/>
                <w:numId w:val="33"/>
              </w:numPr>
              <w:rPr>
                <w:rFonts w:cs="Tahoma"/>
                <w:sz w:val="16"/>
                <w:szCs w:val="16"/>
              </w:rPr>
            </w:pPr>
            <w:r w:rsidRPr="00A64A63">
              <w:rPr>
                <w:rFonts w:cs="Tahoma"/>
                <w:sz w:val="16"/>
                <w:szCs w:val="16"/>
              </w:rPr>
              <w:t>Rota of daily lesson monitoring by SLT</w:t>
            </w:r>
          </w:p>
          <w:p w14:paraId="02F2C34E" w14:textId="517AC093" w:rsidR="00E03396" w:rsidRPr="00A64A63" w:rsidRDefault="00E03396" w:rsidP="001333C6">
            <w:pPr>
              <w:pStyle w:val="ListParagraph"/>
              <w:numPr>
                <w:ilvl w:val="0"/>
                <w:numId w:val="33"/>
              </w:numPr>
              <w:rPr>
                <w:rFonts w:cs="Tahoma"/>
                <w:sz w:val="16"/>
                <w:szCs w:val="16"/>
              </w:rPr>
            </w:pPr>
          </w:p>
        </w:tc>
        <w:tc>
          <w:tcPr>
            <w:tcW w:w="6946" w:type="dxa"/>
            <w:tcBorders>
              <w:right w:val="single" w:sz="8" w:space="0" w:color="000000" w:themeColor="text1"/>
            </w:tcBorders>
            <w:tcMar>
              <w:top w:w="100" w:type="dxa"/>
              <w:left w:w="100" w:type="dxa"/>
              <w:bottom w:w="100" w:type="dxa"/>
              <w:right w:w="100" w:type="dxa"/>
            </w:tcMar>
          </w:tcPr>
          <w:p w14:paraId="6A48BEED" w14:textId="2D0E303B" w:rsidR="007328DE" w:rsidRPr="00304152" w:rsidRDefault="009E26DF" w:rsidP="00184431">
            <w:pPr>
              <w:numPr>
                <w:ilvl w:val="0"/>
                <w:numId w:val="9"/>
              </w:numPr>
              <w:rPr>
                <w:rFonts w:cs="Tahoma"/>
                <w:color w:val="auto"/>
                <w:sz w:val="16"/>
                <w:szCs w:val="16"/>
              </w:rPr>
            </w:pPr>
            <w:r w:rsidRPr="00304152">
              <w:rPr>
                <w:rFonts w:cs="Tahoma"/>
                <w:color w:val="auto"/>
                <w:sz w:val="16"/>
                <w:szCs w:val="16"/>
              </w:rPr>
              <w:t xml:space="preserve">A reduction in </w:t>
            </w:r>
            <w:r w:rsidR="00722EB8" w:rsidRPr="00304152">
              <w:rPr>
                <w:rFonts w:cs="Tahoma"/>
                <w:color w:val="auto"/>
                <w:sz w:val="16"/>
                <w:szCs w:val="16"/>
              </w:rPr>
              <w:t>FTEs</w:t>
            </w:r>
            <w:r w:rsidR="00304152" w:rsidRPr="00304152">
              <w:rPr>
                <w:rFonts w:cs="Tahoma"/>
                <w:color w:val="auto"/>
                <w:sz w:val="16"/>
                <w:szCs w:val="16"/>
              </w:rPr>
              <w:t xml:space="preserve"> compared to the 19/20 outcomes September – </w:t>
            </w:r>
            <w:r w:rsidR="0025322D">
              <w:rPr>
                <w:rFonts w:cs="Tahoma"/>
                <w:color w:val="auto"/>
                <w:sz w:val="16"/>
                <w:szCs w:val="16"/>
              </w:rPr>
              <w:t>Mar</w:t>
            </w:r>
            <w:r w:rsidR="0025322D" w:rsidRPr="00304152">
              <w:rPr>
                <w:rFonts w:cs="Tahoma"/>
                <w:color w:val="auto"/>
                <w:sz w:val="16"/>
                <w:szCs w:val="16"/>
              </w:rPr>
              <w:t>ch:</w:t>
            </w:r>
            <w:r w:rsidR="00304152" w:rsidRPr="00304152">
              <w:rPr>
                <w:rFonts w:cs="Tahoma"/>
                <w:color w:val="auto"/>
                <w:sz w:val="16"/>
                <w:szCs w:val="16"/>
              </w:rPr>
              <w:t xml:space="preserve"> (</w:t>
            </w:r>
            <w:r w:rsidR="00722EB8" w:rsidRPr="00304152">
              <w:rPr>
                <w:rFonts w:cs="Tahoma"/>
                <w:color w:val="auto"/>
                <w:sz w:val="16"/>
                <w:szCs w:val="16"/>
              </w:rPr>
              <w:t>19/20 figure</w:t>
            </w:r>
            <w:r w:rsidR="00304152" w:rsidRPr="00304152">
              <w:rPr>
                <w:rFonts w:cs="Tahoma"/>
                <w:color w:val="auto"/>
                <w:sz w:val="16"/>
                <w:szCs w:val="16"/>
              </w:rPr>
              <w:t xml:space="preserve">. No. of days lost in FTE </w:t>
            </w:r>
            <w:r w:rsidR="00E64C33">
              <w:rPr>
                <w:rFonts w:cs="Tahoma"/>
                <w:color w:val="auto"/>
                <w:sz w:val="16"/>
                <w:szCs w:val="16"/>
              </w:rPr>
              <w:t>40</w:t>
            </w:r>
            <w:r w:rsidR="00304152" w:rsidRPr="00304152">
              <w:rPr>
                <w:rFonts w:cs="Tahoma"/>
                <w:color w:val="auto"/>
                <w:sz w:val="16"/>
                <w:szCs w:val="16"/>
              </w:rPr>
              <w:t xml:space="preserve">.5 days). 14 pupils with at least I x FTE in 19/20 </w:t>
            </w:r>
          </w:p>
          <w:p w14:paraId="3A66ABA3" w14:textId="2343EBB9" w:rsidR="00722EB8" w:rsidRPr="00304152" w:rsidRDefault="00722EB8" w:rsidP="00184431">
            <w:pPr>
              <w:numPr>
                <w:ilvl w:val="0"/>
                <w:numId w:val="9"/>
              </w:numPr>
              <w:rPr>
                <w:rFonts w:cs="Tahoma"/>
                <w:color w:val="auto"/>
                <w:sz w:val="16"/>
                <w:szCs w:val="16"/>
              </w:rPr>
            </w:pPr>
            <w:r w:rsidRPr="00304152">
              <w:rPr>
                <w:rFonts w:cs="Tahoma"/>
                <w:color w:val="auto"/>
                <w:sz w:val="16"/>
                <w:szCs w:val="16"/>
              </w:rPr>
              <w:t xml:space="preserve">A reductions in Permanent Exclusions (19/20 </w:t>
            </w:r>
            <w:proofErr w:type="gramStart"/>
            <w:r w:rsidRPr="00304152">
              <w:rPr>
                <w:rFonts w:cs="Tahoma"/>
                <w:color w:val="auto"/>
                <w:sz w:val="16"/>
                <w:szCs w:val="16"/>
              </w:rPr>
              <w:t xml:space="preserve">figure  </w:t>
            </w:r>
            <w:r w:rsidR="0097334A">
              <w:rPr>
                <w:rFonts w:cs="Tahoma"/>
                <w:color w:val="auto"/>
                <w:sz w:val="16"/>
                <w:szCs w:val="16"/>
              </w:rPr>
              <w:t>4</w:t>
            </w:r>
            <w:proofErr w:type="gramEnd"/>
            <w:r w:rsidR="0025322D" w:rsidRPr="00304152">
              <w:rPr>
                <w:rFonts w:cs="Tahoma"/>
                <w:color w:val="auto"/>
                <w:sz w:val="16"/>
                <w:szCs w:val="16"/>
              </w:rPr>
              <w:t>)</w:t>
            </w:r>
          </w:p>
          <w:p w14:paraId="7027714A" w14:textId="2565EB58" w:rsidR="00722EB8" w:rsidRPr="00304152" w:rsidRDefault="00722EB8" w:rsidP="00184431">
            <w:pPr>
              <w:numPr>
                <w:ilvl w:val="0"/>
                <w:numId w:val="9"/>
              </w:numPr>
              <w:rPr>
                <w:rFonts w:cs="Tahoma"/>
                <w:color w:val="auto"/>
                <w:sz w:val="16"/>
                <w:szCs w:val="16"/>
              </w:rPr>
            </w:pPr>
            <w:r w:rsidRPr="00304152">
              <w:rPr>
                <w:rFonts w:cs="Tahoma"/>
                <w:color w:val="auto"/>
                <w:sz w:val="16"/>
                <w:szCs w:val="16"/>
              </w:rPr>
              <w:t xml:space="preserve">A reduction in detentions (19/20 </w:t>
            </w:r>
            <w:r w:rsidR="0025322D" w:rsidRPr="00304152">
              <w:rPr>
                <w:rFonts w:cs="Tahoma"/>
                <w:color w:val="auto"/>
                <w:sz w:val="16"/>
                <w:szCs w:val="16"/>
              </w:rPr>
              <w:t>figure:</w:t>
            </w:r>
            <w:r w:rsidRPr="00304152">
              <w:rPr>
                <w:rFonts w:cs="Tahoma"/>
                <w:color w:val="auto"/>
                <w:sz w:val="16"/>
                <w:szCs w:val="16"/>
              </w:rPr>
              <w:t xml:space="preserve"> </w:t>
            </w:r>
            <w:r w:rsidR="00304152">
              <w:rPr>
                <w:rFonts w:cs="Tahoma"/>
                <w:color w:val="auto"/>
                <w:sz w:val="16"/>
                <w:szCs w:val="16"/>
              </w:rPr>
              <w:t>909 detentions between September and March)</w:t>
            </w:r>
            <w:r w:rsidRPr="00304152">
              <w:rPr>
                <w:rFonts w:cs="Tahoma"/>
                <w:color w:val="auto"/>
                <w:sz w:val="16"/>
                <w:szCs w:val="16"/>
              </w:rPr>
              <w:t xml:space="preserve">                            </w:t>
            </w:r>
          </w:p>
          <w:p w14:paraId="6326DD17" w14:textId="49307A34" w:rsidR="00722EB8" w:rsidRPr="00A64A63" w:rsidRDefault="00722EB8" w:rsidP="00184431">
            <w:pPr>
              <w:numPr>
                <w:ilvl w:val="0"/>
                <w:numId w:val="9"/>
              </w:numPr>
              <w:rPr>
                <w:rFonts w:cs="Tahoma"/>
                <w:sz w:val="16"/>
                <w:szCs w:val="16"/>
              </w:rPr>
            </w:pPr>
            <w:r w:rsidRPr="00304152">
              <w:rPr>
                <w:rFonts w:cs="Tahoma"/>
                <w:color w:val="auto"/>
                <w:sz w:val="16"/>
                <w:szCs w:val="16"/>
              </w:rPr>
              <w:t>A reduction in low level disruption in lessons (evidence through lesson monitoring</w:t>
            </w:r>
            <w:r w:rsidR="00AD21B0">
              <w:rPr>
                <w:rFonts w:cs="Tahoma"/>
                <w:color w:val="auto"/>
                <w:sz w:val="16"/>
                <w:szCs w:val="16"/>
              </w:rPr>
              <w:t xml:space="preserve"> and data tracking</w:t>
            </w:r>
            <w:r w:rsidRPr="00304152">
              <w:rPr>
                <w:rFonts w:cs="Tahoma"/>
                <w:color w:val="auto"/>
                <w:sz w:val="16"/>
                <w:szCs w:val="16"/>
              </w:rPr>
              <w:t>)</w:t>
            </w:r>
          </w:p>
        </w:tc>
        <w:tc>
          <w:tcPr>
            <w:tcW w:w="1559" w:type="dxa"/>
            <w:tcBorders>
              <w:right w:val="single" w:sz="8" w:space="0" w:color="000000" w:themeColor="text1"/>
            </w:tcBorders>
            <w:tcMar>
              <w:top w:w="100" w:type="dxa"/>
              <w:left w:w="100" w:type="dxa"/>
              <w:bottom w:w="100" w:type="dxa"/>
              <w:right w:w="100" w:type="dxa"/>
            </w:tcMar>
          </w:tcPr>
          <w:p w14:paraId="680A4E5D" w14:textId="3E0EB270" w:rsidR="007328DE" w:rsidRPr="00A64A63" w:rsidRDefault="39DF6718" w:rsidP="32981ADB">
            <w:pPr>
              <w:rPr>
                <w:rFonts w:cs="Tahoma"/>
                <w:sz w:val="20"/>
                <w:szCs w:val="20"/>
              </w:rPr>
            </w:pPr>
            <w:r w:rsidRPr="00A64A63">
              <w:rPr>
                <w:rFonts w:cs="Tahoma"/>
                <w:sz w:val="20"/>
                <w:szCs w:val="20"/>
              </w:rPr>
              <w:t>HW</w:t>
            </w:r>
          </w:p>
        </w:tc>
      </w:tr>
      <w:tr w:rsidR="00110D4F" w:rsidRPr="00A64A63" w14:paraId="45D5807B" w14:textId="77777777" w:rsidTr="018DA1A2">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1C7C8F51" w14:textId="04D34825" w:rsidR="00896499" w:rsidRPr="00AD21B0" w:rsidRDefault="00896499" w:rsidP="00184431">
            <w:pPr>
              <w:numPr>
                <w:ilvl w:val="0"/>
                <w:numId w:val="8"/>
              </w:numPr>
              <w:rPr>
                <w:rFonts w:cs="Tahoma"/>
                <w:sz w:val="20"/>
                <w:szCs w:val="20"/>
              </w:rPr>
            </w:pPr>
            <w:r w:rsidRPr="00AD21B0">
              <w:rPr>
                <w:rFonts w:cs="Tahoma"/>
                <w:sz w:val="20"/>
                <w:szCs w:val="20"/>
              </w:rPr>
              <w:t xml:space="preserve">Create a culture of kindness and anti-bullying through a </w:t>
            </w:r>
            <w:r w:rsidR="00184431" w:rsidRPr="00AD21B0">
              <w:rPr>
                <w:rFonts w:cs="Tahoma"/>
                <w:sz w:val="20"/>
                <w:szCs w:val="20"/>
              </w:rPr>
              <w:t>yearlong</w:t>
            </w:r>
            <w:r w:rsidRPr="00AD21B0">
              <w:rPr>
                <w:rFonts w:cs="Tahoma"/>
                <w:sz w:val="20"/>
                <w:szCs w:val="20"/>
              </w:rPr>
              <w:t xml:space="preserve"> focus programme, aiming to achieve anti-bullying quality mark UK bronze award</w:t>
            </w:r>
          </w:p>
          <w:p w14:paraId="5188D2B9" w14:textId="77777777" w:rsidR="009E26DF" w:rsidRPr="00A64A63" w:rsidRDefault="009E26DF" w:rsidP="009E26DF">
            <w:pPr>
              <w:pStyle w:val="ListParagraph"/>
              <w:rPr>
                <w:rFonts w:cs="Tahoma"/>
                <w:b/>
                <w:sz w:val="16"/>
                <w:szCs w:val="16"/>
              </w:rPr>
            </w:pPr>
            <w:r w:rsidRPr="00A64A63">
              <w:rPr>
                <w:rFonts w:cs="Tahoma"/>
                <w:b/>
                <w:sz w:val="16"/>
                <w:szCs w:val="16"/>
              </w:rPr>
              <w:t>Autumn Term actions:</w:t>
            </w:r>
          </w:p>
          <w:p w14:paraId="59384B1F" w14:textId="68DE95E2"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Year-long action plan written and shared</w:t>
            </w:r>
          </w:p>
          <w:p w14:paraId="5FA6C598" w14:textId="1965B1DB"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Contact anti-bullying quality mark, obtain criteria and begin to address required criteria as part of action plan</w:t>
            </w:r>
          </w:p>
          <w:p w14:paraId="1BF73030" w14:textId="77777777"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Best practice visit/virtual meeting with Malcolm at OSCA </w:t>
            </w:r>
          </w:p>
          <w:p w14:paraId="75005E5A" w14:textId="6D78E482"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Four assemblies across the term to address key themes</w:t>
            </w:r>
          </w:p>
          <w:p w14:paraId="2A309663" w14:textId="339C422F" w:rsidR="00184431" w:rsidRPr="00A64A63" w:rsidRDefault="00184431" w:rsidP="00184431">
            <w:pPr>
              <w:pStyle w:val="ListParagraph"/>
              <w:numPr>
                <w:ilvl w:val="0"/>
                <w:numId w:val="23"/>
              </w:numPr>
              <w:rPr>
                <w:rFonts w:cs="Tahoma"/>
                <w:sz w:val="16"/>
                <w:szCs w:val="16"/>
                <w:lang w:eastAsia="en-GB"/>
              </w:rPr>
            </w:pPr>
            <w:proofErr w:type="spellStart"/>
            <w:r w:rsidRPr="00A64A63">
              <w:rPr>
                <w:rFonts w:cs="Tahoma"/>
                <w:sz w:val="16"/>
                <w:szCs w:val="16"/>
                <w:lang w:eastAsia="en-GB"/>
              </w:rPr>
              <w:t>Humanutopia</w:t>
            </w:r>
            <w:proofErr w:type="spellEnd"/>
            <w:r w:rsidRPr="00A64A63">
              <w:rPr>
                <w:rFonts w:cs="Tahoma"/>
                <w:sz w:val="16"/>
                <w:szCs w:val="16"/>
                <w:lang w:eastAsia="en-GB"/>
              </w:rPr>
              <w:t> for years 9 and 10 in October (</w:t>
            </w:r>
            <w:proofErr w:type="spellStart"/>
            <w:r w:rsidRPr="00A64A63">
              <w:rPr>
                <w:rFonts w:cs="Tahoma"/>
                <w:sz w:val="16"/>
                <w:szCs w:val="16"/>
                <w:lang w:eastAsia="en-GB"/>
              </w:rPr>
              <w:t>HoY</w:t>
            </w:r>
            <w:proofErr w:type="spellEnd"/>
            <w:r w:rsidRPr="00A64A63">
              <w:rPr>
                <w:rFonts w:cs="Tahoma"/>
                <w:sz w:val="16"/>
                <w:szCs w:val="16"/>
                <w:lang w:eastAsia="en-GB"/>
              </w:rPr>
              <w:t xml:space="preserve"> to attend to enable them to continue to promote and disseminate work started)</w:t>
            </w:r>
          </w:p>
          <w:p w14:paraId="250618D3" w14:textId="77777777"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AB to conduct small group work on friendships </w:t>
            </w:r>
          </w:p>
          <w:p w14:paraId="75F32DB7" w14:textId="77777777"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WP to conduct small group work on respect </w:t>
            </w:r>
          </w:p>
          <w:p w14:paraId="0D2DC83C" w14:textId="0CA3CC09"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Referrals to police, YSS and other relevant agencies or services where patterns of peer on peer abuse are evident </w:t>
            </w:r>
          </w:p>
          <w:p w14:paraId="02D72946" w14:textId="7A172AC9" w:rsidR="00184431" w:rsidRPr="00A64A63" w:rsidRDefault="00184431" w:rsidP="00184431">
            <w:pPr>
              <w:pStyle w:val="ListParagraph"/>
              <w:numPr>
                <w:ilvl w:val="0"/>
                <w:numId w:val="23"/>
              </w:numPr>
              <w:rPr>
                <w:rFonts w:cs="Tahoma"/>
                <w:sz w:val="16"/>
                <w:szCs w:val="16"/>
                <w:lang w:eastAsia="en-GB"/>
              </w:rPr>
            </w:pPr>
            <w:r w:rsidRPr="00A64A63">
              <w:rPr>
                <w:rFonts w:cs="Tahoma"/>
                <w:sz w:val="16"/>
                <w:szCs w:val="16"/>
                <w:lang w:eastAsia="en-GB"/>
              </w:rPr>
              <w:t>Implement use of SHARP to anonymous online referrals</w:t>
            </w:r>
          </w:p>
          <w:p w14:paraId="65D153E2" w14:textId="2293C4DB" w:rsidR="003C6EE0" w:rsidRPr="00A64A63" w:rsidRDefault="003C6EE0" w:rsidP="00184431">
            <w:pPr>
              <w:pStyle w:val="ListParagraph"/>
              <w:numPr>
                <w:ilvl w:val="0"/>
                <w:numId w:val="23"/>
              </w:numPr>
              <w:rPr>
                <w:rFonts w:cs="Tahoma"/>
                <w:sz w:val="16"/>
                <w:szCs w:val="16"/>
                <w:lang w:eastAsia="en-GB"/>
              </w:rPr>
            </w:pPr>
            <w:r w:rsidRPr="00A64A63">
              <w:rPr>
                <w:rFonts w:cs="Tahoma"/>
                <w:sz w:val="16"/>
                <w:szCs w:val="16"/>
                <w:lang w:eastAsia="en-GB"/>
              </w:rPr>
              <w:t>Best practice bullying log explored at another OAT school</w:t>
            </w:r>
            <w:r w:rsidR="00D6368C" w:rsidRPr="00A64A63">
              <w:rPr>
                <w:rFonts w:cs="Tahoma"/>
                <w:sz w:val="16"/>
                <w:szCs w:val="16"/>
                <w:lang w:eastAsia="en-GB"/>
              </w:rPr>
              <w:t xml:space="preserve"> (explore with Nikki Cameron)</w:t>
            </w:r>
          </w:p>
          <w:p w14:paraId="19219836" w14:textId="77777777" w:rsidR="00110D4F" w:rsidRPr="00A64A63" w:rsidRDefault="00110D4F" w:rsidP="00896499">
            <w:pPr>
              <w:ind w:left="720"/>
              <w:rPr>
                <w:rFonts w:cs="Tahoma"/>
                <w:sz w:val="16"/>
                <w:szCs w:val="16"/>
              </w:rPr>
            </w:pPr>
          </w:p>
        </w:tc>
        <w:tc>
          <w:tcPr>
            <w:tcW w:w="6946" w:type="dxa"/>
            <w:tcBorders>
              <w:right w:val="single" w:sz="8" w:space="0" w:color="000000" w:themeColor="text1"/>
            </w:tcBorders>
            <w:tcMar>
              <w:top w:w="100" w:type="dxa"/>
              <w:left w:w="100" w:type="dxa"/>
              <w:bottom w:w="100" w:type="dxa"/>
              <w:right w:w="100" w:type="dxa"/>
            </w:tcMar>
          </w:tcPr>
          <w:p w14:paraId="1FD64738" w14:textId="51064F25" w:rsidR="003C6EE0"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Achieve anti-bullying bronze quality mark in the advised 18 months </w:t>
            </w:r>
          </w:p>
          <w:p w14:paraId="7A76FB2B" w14:textId="50C422A9" w:rsidR="003C6EE0"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Reduction in peer-on-peer abuse incidents </w:t>
            </w:r>
          </w:p>
          <w:p w14:paraId="0F727F85" w14:textId="0F5C280F" w:rsidR="003C6EE0"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 xml:space="preserve">Improved interventions and education in place where peer on peer abuse </w:t>
            </w:r>
            <w:proofErr w:type="gramStart"/>
            <w:r w:rsidRPr="00A64A63">
              <w:rPr>
                <w:rFonts w:cs="Tahoma"/>
                <w:sz w:val="16"/>
                <w:szCs w:val="16"/>
                <w:lang w:eastAsia="en-GB"/>
              </w:rPr>
              <w:t>is</w:t>
            </w:r>
            <w:proofErr w:type="gramEnd"/>
            <w:r w:rsidRPr="00A64A63">
              <w:rPr>
                <w:rFonts w:cs="Tahoma"/>
                <w:sz w:val="16"/>
                <w:szCs w:val="16"/>
                <w:lang w:eastAsia="en-GB"/>
              </w:rPr>
              <w:t xml:space="preserve"> </w:t>
            </w:r>
            <w:r w:rsidR="00DE389E" w:rsidRPr="00A64A63">
              <w:rPr>
                <w:rFonts w:cs="Tahoma"/>
                <w:sz w:val="16"/>
                <w:szCs w:val="16"/>
                <w:lang w:eastAsia="en-GB"/>
              </w:rPr>
              <w:t>identified</w:t>
            </w:r>
          </w:p>
          <w:p w14:paraId="418E99EE" w14:textId="77777777" w:rsidR="003C6EE0"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Children feel safe at school and report that any incidents of unkindness or bullying are dealt with swiftly and effectively  </w:t>
            </w:r>
          </w:p>
          <w:p w14:paraId="661FE8E8" w14:textId="77777777" w:rsidR="003C6EE0"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Establish parent and pupil steering groups </w:t>
            </w:r>
          </w:p>
          <w:p w14:paraId="0099DE3D" w14:textId="77777777" w:rsidR="007328DE"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Termly focus and with actions implemented as planned in response to needs of the school</w:t>
            </w:r>
          </w:p>
          <w:p w14:paraId="296FEF7D" w14:textId="46C2314F" w:rsidR="003C6EE0" w:rsidRPr="00A64A63" w:rsidRDefault="003C6EE0" w:rsidP="003C6EE0">
            <w:pPr>
              <w:pStyle w:val="ListParagraph"/>
              <w:numPr>
                <w:ilvl w:val="0"/>
                <w:numId w:val="28"/>
              </w:numPr>
              <w:rPr>
                <w:rFonts w:cs="Tahoma"/>
                <w:sz w:val="16"/>
                <w:szCs w:val="16"/>
                <w:lang w:eastAsia="en-GB"/>
              </w:rPr>
            </w:pPr>
            <w:r w:rsidRPr="00A64A63">
              <w:rPr>
                <w:rFonts w:cs="Tahoma"/>
                <w:sz w:val="16"/>
                <w:szCs w:val="16"/>
                <w:lang w:eastAsia="en-GB"/>
              </w:rPr>
              <w:t>Bullying logs are</w:t>
            </w:r>
            <w:r w:rsidR="00916222" w:rsidRPr="00A64A63">
              <w:rPr>
                <w:rFonts w:cs="Tahoma"/>
                <w:sz w:val="16"/>
                <w:szCs w:val="16"/>
                <w:lang w:eastAsia="en-GB"/>
              </w:rPr>
              <w:t xml:space="preserve"> clear and robust</w:t>
            </w:r>
          </w:p>
        </w:tc>
        <w:tc>
          <w:tcPr>
            <w:tcW w:w="1559" w:type="dxa"/>
            <w:tcBorders>
              <w:right w:val="single" w:sz="8" w:space="0" w:color="000000" w:themeColor="text1"/>
            </w:tcBorders>
            <w:tcMar>
              <w:top w:w="100" w:type="dxa"/>
              <w:left w:w="100" w:type="dxa"/>
              <w:bottom w:w="100" w:type="dxa"/>
              <w:right w:w="100" w:type="dxa"/>
            </w:tcMar>
          </w:tcPr>
          <w:p w14:paraId="7194DBDC" w14:textId="3EA4FB5C" w:rsidR="00110D4F" w:rsidRPr="00A64A63" w:rsidRDefault="400E7389" w:rsidP="32981ADB">
            <w:pPr>
              <w:rPr>
                <w:rFonts w:cs="Tahoma"/>
                <w:sz w:val="20"/>
                <w:szCs w:val="20"/>
              </w:rPr>
            </w:pPr>
            <w:r w:rsidRPr="00A64A63">
              <w:rPr>
                <w:rFonts w:cs="Tahoma"/>
                <w:sz w:val="20"/>
                <w:szCs w:val="20"/>
              </w:rPr>
              <w:t>HW</w:t>
            </w:r>
          </w:p>
        </w:tc>
      </w:tr>
      <w:tr w:rsidR="00804C57" w:rsidRPr="00A64A63" w14:paraId="4E7ECE99" w14:textId="77777777" w:rsidTr="018DA1A2">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46FC1C02" w14:textId="77777777" w:rsidR="00896499" w:rsidRPr="00AD21B0" w:rsidRDefault="00896499" w:rsidP="003C6EE0">
            <w:pPr>
              <w:numPr>
                <w:ilvl w:val="0"/>
                <w:numId w:val="28"/>
              </w:numPr>
              <w:rPr>
                <w:rFonts w:cs="Tahoma"/>
                <w:sz w:val="20"/>
                <w:szCs w:val="20"/>
              </w:rPr>
            </w:pPr>
            <w:r w:rsidRPr="00AD21B0">
              <w:rPr>
                <w:rFonts w:cs="Tahoma"/>
                <w:sz w:val="20"/>
                <w:szCs w:val="20"/>
              </w:rPr>
              <w:lastRenderedPageBreak/>
              <w:t>Increase academy attendance to 97% (long term aim)</w:t>
            </w:r>
          </w:p>
          <w:p w14:paraId="411244EB" w14:textId="77777777" w:rsidR="009E26DF" w:rsidRPr="00A64A63" w:rsidRDefault="009E26DF" w:rsidP="009E26DF">
            <w:pPr>
              <w:pStyle w:val="ListParagraph"/>
              <w:rPr>
                <w:rFonts w:cs="Tahoma"/>
                <w:b/>
                <w:sz w:val="16"/>
                <w:szCs w:val="16"/>
              </w:rPr>
            </w:pPr>
            <w:r w:rsidRPr="00A64A63">
              <w:rPr>
                <w:rFonts w:cs="Tahoma"/>
                <w:b/>
                <w:sz w:val="16"/>
                <w:szCs w:val="16"/>
              </w:rPr>
              <w:t>Autumn Term actions:</w:t>
            </w:r>
          </w:p>
          <w:p w14:paraId="4DB11109" w14:textId="77777777" w:rsidR="00804C57" w:rsidRDefault="00C956E8" w:rsidP="00CB63C6">
            <w:pPr>
              <w:pStyle w:val="ListParagraph"/>
              <w:numPr>
                <w:ilvl w:val="0"/>
                <w:numId w:val="38"/>
              </w:numPr>
              <w:ind w:left="746" w:hanging="425"/>
              <w:rPr>
                <w:rFonts w:cs="Tahoma"/>
                <w:sz w:val="16"/>
                <w:szCs w:val="16"/>
              </w:rPr>
            </w:pPr>
            <w:proofErr w:type="spellStart"/>
            <w:r>
              <w:rPr>
                <w:rFonts w:cs="Tahoma"/>
                <w:sz w:val="16"/>
                <w:szCs w:val="16"/>
              </w:rPr>
              <w:t>HoY</w:t>
            </w:r>
            <w:proofErr w:type="spellEnd"/>
            <w:r>
              <w:rPr>
                <w:rFonts w:cs="Tahoma"/>
                <w:sz w:val="16"/>
                <w:szCs w:val="16"/>
              </w:rPr>
              <w:t xml:space="preserve"> to meet with tutors to establish initial protocol for welcome back chats for pupils who have been isolating </w:t>
            </w:r>
          </w:p>
          <w:p w14:paraId="1A1DCA1D" w14:textId="07F7E13D" w:rsidR="00C956E8" w:rsidRDefault="00163079" w:rsidP="00CB63C6">
            <w:pPr>
              <w:pStyle w:val="ListParagraph"/>
              <w:numPr>
                <w:ilvl w:val="0"/>
                <w:numId w:val="38"/>
              </w:numPr>
              <w:ind w:left="746" w:hanging="425"/>
              <w:rPr>
                <w:rFonts w:cs="Tahoma"/>
                <w:sz w:val="16"/>
                <w:szCs w:val="16"/>
              </w:rPr>
            </w:pPr>
            <w:proofErr w:type="spellStart"/>
            <w:r>
              <w:rPr>
                <w:rFonts w:cs="Tahoma"/>
                <w:sz w:val="16"/>
                <w:szCs w:val="16"/>
              </w:rPr>
              <w:t>HoY</w:t>
            </w:r>
            <w:proofErr w:type="spellEnd"/>
            <w:r>
              <w:rPr>
                <w:rFonts w:cs="Tahoma"/>
                <w:sz w:val="16"/>
                <w:szCs w:val="16"/>
              </w:rPr>
              <w:t xml:space="preserve"> and tutors call home to reassure and support parents/carers who are keeping their children off for </w:t>
            </w:r>
            <w:r w:rsidR="00BD236C">
              <w:rPr>
                <w:rFonts w:cs="Tahoma"/>
                <w:sz w:val="16"/>
                <w:szCs w:val="16"/>
              </w:rPr>
              <w:t xml:space="preserve">a cold (etc.) in order to get children back into routines quickly </w:t>
            </w:r>
          </w:p>
          <w:p w14:paraId="1C319BAA" w14:textId="07F7E13D" w:rsidR="00BD236C" w:rsidRDefault="00604EC2" w:rsidP="00CB63C6">
            <w:pPr>
              <w:pStyle w:val="ListParagraph"/>
              <w:numPr>
                <w:ilvl w:val="0"/>
                <w:numId w:val="38"/>
              </w:numPr>
              <w:ind w:left="746" w:hanging="425"/>
              <w:rPr>
                <w:rFonts w:cs="Tahoma"/>
                <w:sz w:val="16"/>
                <w:szCs w:val="16"/>
              </w:rPr>
            </w:pPr>
            <w:r>
              <w:rPr>
                <w:rFonts w:cs="Tahoma"/>
                <w:sz w:val="16"/>
                <w:szCs w:val="16"/>
              </w:rPr>
              <w:t>Plan Babcock health check</w:t>
            </w:r>
          </w:p>
          <w:p w14:paraId="2E4642BE" w14:textId="07F7E13D" w:rsidR="00604EC2" w:rsidRDefault="00604EC2" w:rsidP="00CB63C6">
            <w:pPr>
              <w:pStyle w:val="ListParagraph"/>
              <w:numPr>
                <w:ilvl w:val="0"/>
                <w:numId w:val="38"/>
              </w:numPr>
              <w:ind w:left="746" w:hanging="425"/>
              <w:rPr>
                <w:rFonts w:cs="Tahoma"/>
                <w:sz w:val="16"/>
                <w:szCs w:val="16"/>
              </w:rPr>
            </w:pPr>
            <w:r>
              <w:rPr>
                <w:rFonts w:cs="Tahoma"/>
                <w:sz w:val="16"/>
                <w:szCs w:val="16"/>
              </w:rPr>
              <w:t>Begin case studies for children continuing as PAs from last academic year</w:t>
            </w:r>
          </w:p>
          <w:p w14:paraId="769D0D3C" w14:textId="014D24C2" w:rsidR="00B71CAA" w:rsidRPr="00C956E8" w:rsidRDefault="00B71CAA" w:rsidP="00CB63C6">
            <w:pPr>
              <w:pStyle w:val="ListParagraph"/>
              <w:numPr>
                <w:ilvl w:val="0"/>
                <w:numId w:val="38"/>
              </w:numPr>
              <w:ind w:left="746" w:hanging="425"/>
              <w:rPr>
                <w:rFonts w:cs="Tahoma"/>
                <w:sz w:val="16"/>
                <w:szCs w:val="16"/>
              </w:rPr>
            </w:pPr>
            <w:r>
              <w:rPr>
                <w:rFonts w:cs="Tahoma"/>
                <w:sz w:val="16"/>
                <w:szCs w:val="16"/>
              </w:rPr>
              <w:t xml:space="preserve">MH or VH to attend </w:t>
            </w:r>
            <w:r w:rsidR="00D34503">
              <w:rPr>
                <w:rFonts w:cs="Tahoma"/>
                <w:sz w:val="16"/>
                <w:szCs w:val="16"/>
              </w:rPr>
              <w:t>attendance training with OAT</w:t>
            </w:r>
          </w:p>
        </w:tc>
        <w:tc>
          <w:tcPr>
            <w:tcW w:w="6946" w:type="dxa"/>
            <w:tcBorders>
              <w:right w:val="single" w:sz="8" w:space="0" w:color="000000" w:themeColor="text1"/>
            </w:tcBorders>
            <w:tcMar>
              <w:top w:w="100" w:type="dxa"/>
              <w:left w:w="100" w:type="dxa"/>
              <w:bottom w:w="100" w:type="dxa"/>
              <w:right w:w="100" w:type="dxa"/>
            </w:tcMar>
          </w:tcPr>
          <w:p w14:paraId="2B0D9DD4" w14:textId="78936253" w:rsidR="001333C6" w:rsidRPr="00A64A63" w:rsidRDefault="001333C6" w:rsidP="001333C6">
            <w:pPr>
              <w:pStyle w:val="ListParagraph"/>
              <w:numPr>
                <w:ilvl w:val="0"/>
                <w:numId w:val="31"/>
              </w:numPr>
              <w:rPr>
                <w:rFonts w:cs="Tahoma"/>
                <w:sz w:val="16"/>
                <w:szCs w:val="16"/>
                <w:lang w:eastAsia="en-GB"/>
              </w:rPr>
            </w:pPr>
            <w:r w:rsidRPr="00A64A63">
              <w:rPr>
                <w:rFonts w:cs="Tahoma"/>
                <w:sz w:val="16"/>
                <w:szCs w:val="16"/>
                <w:lang w:eastAsia="en-GB"/>
              </w:rPr>
              <w:t xml:space="preserve">Reduction in </w:t>
            </w:r>
            <w:proofErr w:type="gramStart"/>
            <w:r w:rsidRPr="00A64A63">
              <w:rPr>
                <w:rFonts w:cs="Tahoma"/>
                <w:sz w:val="16"/>
                <w:szCs w:val="16"/>
                <w:lang w:eastAsia="en-GB"/>
              </w:rPr>
              <w:t>PAs </w:t>
            </w:r>
            <w:r w:rsidR="00DE389E">
              <w:rPr>
                <w:rFonts w:cs="Tahoma"/>
                <w:sz w:val="16"/>
                <w:szCs w:val="16"/>
                <w:lang w:eastAsia="en-GB"/>
              </w:rPr>
              <w:t xml:space="preserve"> (</w:t>
            </w:r>
            <w:proofErr w:type="gramEnd"/>
            <w:r w:rsidR="00DE389E">
              <w:rPr>
                <w:rFonts w:cs="Tahoma"/>
                <w:sz w:val="16"/>
                <w:szCs w:val="16"/>
                <w:lang w:eastAsia="en-GB"/>
              </w:rPr>
              <w:t>2018/2019 PA 11.76%) National was 12.7%</w:t>
            </w:r>
          </w:p>
          <w:p w14:paraId="1610B912" w14:textId="3B34EDFB" w:rsidR="001333C6" w:rsidRPr="00A64A63" w:rsidRDefault="001333C6" w:rsidP="001333C6">
            <w:pPr>
              <w:pStyle w:val="ListParagraph"/>
              <w:numPr>
                <w:ilvl w:val="0"/>
                <w:numId w:val="31"/>
              </w:numPr>
              <w:rPr>
                <w:rFonts w:cs="Tahoma"/>
                <w:sz w:val="16"/>
                <w:szCs w:val="16"/>
                <w:lang w:eastAsia="en-GB"/>
              </w:rPr>
            </w:pPr>
            <w:r w:rsidRPr="00A64A63">
              <w:rPr>
                <w:rFonts w:cs="Tahoma"/>
                <w:sz w:val="16"/>
                <w:szCs w:val="16"/>
                <w:lang w:eastAsia="en-GB"/>
              </w:rPr>
              <w:t>Adhere to attendance action flow chart with evidence</w:t>
            </w:r>
            <w:r w:rsidR="00D6368C" w:rsidRPr="00A64A63">
              <w:rPr>
                <w:rFonts w:cs="Tahoma"/>
                <w:sz w:val="16"/>
                <w:szCs w:val="16"/>
                <w:lang w:eastAsia="en-GB"/>
              </w:rPr>
              <w:t xml:space="preserve"> at each stage</w:t>
            </w:r>
          </w:p>
          <w:p w14:paraId="5BED4F5A" w14:textId="77777777" w:rsidR="00804C57" w:rsidRPr="00A64A63" w:rsidRDefault="001333C6" w:rsidP="001333C6">
            <w:pPr>
              <w:pStyle w:val="ListParagraph"/>
              <w:numPr>
                <w:ilvl w:val="0"/>
                <w:numId w:val="31"/>
              </w:numPr>
              <w:rPr>
                <w:rFonts w:cs="Tahoma"/>
                <w:sz w:val="16"/>
                <w:szCs w:val="16"/>
                <w:lang w:eastAsia="en-GB"/>
              </w:rPr>
            </w:pPr>
            <w:r w:rsidRPr="00A64A63">
              <w:rPr>
                <w:rFonts w:cs="Tahoma"/>
                <w:sz w:val="16"/>
                <w:szCs w:val="16"/>
                <w:lang w:eastAsia="en-GB"/>
              </w:rPr>
              <w:t>Babcock ‘Health check’ shows our processes are robust </w:t>
            </w:r>
          </w:p>
          <w:p w14:paraId="54CD245A" w14:textId="5D23B463" w:rsidR="00D6368C" w:rsidRPr="00A64A63" w:rsidRDefault="00D6368C" w:rsidP="001333C6">
            <w:pPr>
              <w:pStyle w:val="ListParagraph"/>
              <w:numPr>
                <w:ilvl w:val="0"/>
                <w:numId w:val="31"/>
              </w:numPr>
              <w:rPr>
                <w:rFonts w:cs="Tahoma"/>
                <w:sz w:val="16"/>
                <w:szCs w:val="16"/>
                <w:lang w:eastAsia="en-GB"/>
              </w:rPr>
            </w:pPr>
            <w:r w:rsidRPr="00A64A63">
              <w:rPr>
                <w:rFonts w:cs="Tahoma"/>
                <w:sz w:val="16"/>
                <w:szCs w:val="16"/>
                <w:lang w:eastAsia="en-GB"/>
              </w:rPr>
              <w:t xml:space="preserve">Welcome back chats are an established part of our attendance procedure and help aid transition back into school following prolonged (3 days+ absence or </w:t>
            </w:r>
            <w:proofErr w:type="spellStart"/>
            <w:r w:rsidRPr="00A64A63">
              <w:rPr>
                <w:rFonts w:cs="Tahoma"/>
                <w:sz w:val="16"/>
                <w:szCs w:val="16"/>
                <w:lang w:eastAsia="en-GB"/>
              </w:rPr>
              <w:t>Covid</w:t>
            </w:r>
            <w:proofErr w:type="spellEnd"/>
            <w:r w:rsidRPr="00A64A63">
              <w:rPr>
                <w:rFonts w:cs="Tahoma"/>
                <w:sz w:val="16"/>
                <w:szCs w:val="16"/>
                <w:lang w:eastAsia="en-GB"/>
              </w:rPr>
              <w:t xml:space="preserve"> isolation)</w:t>
            </w:r>
          </w:p>
        </w:tc>
        <w:tc>
          <w:tcPr>
            <w:tcW w:w="1559" w:type="dxa"/>
            <w:tcBorders>
              <w:right w:val="single" w:sz="8" w:space="0" w:color="000000" w:themeColor="text1"/>
            </w:tcBorders>
            <w:tcMar>
              <w:top w:w="100" w:type="dxa"/>
              <w:left w:w="100" w:type="dxa"/>
              <w:bottom w:w="100" w:type="dxa"/>
              <w:right w:w="100" w:type="dxa"/>
            </w:tcMar>
          </w:tcPr>
          <w:p w14:paraId="1231BE67" w14:textId="1B5C1FA3" w:rsidR="00804C57" w:rsidRPr="00A64A63" w:rsidRDefault="07A0B94D" w:rsidP="32981ADB">
            <w:pPr>
              <w:rPr>
                <w:rFonts w:cs="Tahoma"/>
                <w:sz w:val="16"/>
                <w:szCs w:val="16"/>
              </w:rPr>
            </w:pPr>
            <w:r w:rsidRPr="018DA1A2">
              <w:rPr>
                <w:rFonts w:cs="Tahoma"/>
                <w:sz w:val="16"/>
                <w:szCs w:val="16"/>
              </w:rPr>
              <w:t>HW</w:t>
            </w:r>
            <w:r w:rsidR="64AEE71F" w:rsidRPr="018DA1A2">
              <w:rPr>
                <w:rFonts w:cs="Tahoma"/>
                <w:sz w:val="16"/>
                <w:szCs w:val="16"/>
              </w:rPr>
              <w:t>, VH, MH</w:t>
            </w:r>
          </w:p>
        </w:tc>
      </w:tr>
    </w:tbl>
    <w:p w14:paraId="6D072C0D" w14:textId="07F7E13D" w:rsidR="006262F7" w:rsidRDefault="006262F7" w:rsidP="00707707">
      <w:pPr>
        <w:jc w:val="center"/>
        <w:rPr>
          <w:rFonts w:cs="Tahoma"/>
          <w:b/>
          <w:sz w:val="22"/>
          <w:szCs w:val="22"/>
          <w:lang w:eastAsia="en-GB"/>
        </w:rPr>
      </w:pPr>
    </w:p>
    <w:p w14:paraId="5DE4F3BF" w14:textId="07F7E13D" w:rsidR="00B71CAA" w:rsidRPr="00A64A63" w:rsidRDefault="00B71CAA" w:rsidP="00707707">
      <w:pPr>
        <w:jc w:val="center"/>
        <w:rPr>
          <w:rFonts w:cs="Tahoma"/>
          <w:b/>
          <w:sz w:val="22"/>
          <w:szCs w:val="22"/>
          <w:lang w:eastAsia="en-GB"/>
        </w:rPr>
      </w:pPr>
    </w:p>
    <w:p w14:paraId="48A21919" w14:textId="77777777" w:rsidR="006262F7" w:rsidRPr="00A64A63" w:rsidRDefault="006262F7" w:rsidP="00707707">
      <w:pPr>
        <w:jc w:val="center"/>
        <w:rPr>
          <w:rFonts w:cs="Tahoma"/>
          <w:b/>
          <w:sz w:val="22"/>
          <w:szCs w:val="22"/>
          <w:lang w:eastAsia="en-GB"/>
        </w:rPr>
      </w:pPr>
    </w:p>
    <w:p w14:paraId="6BD18F9B" w14:textId="77777777" w:rsidR="00A76CB7" w:rsidRPr="00A64A63" w:rsidRDefault="00A76CB7" w:rsidP="00FA2BA7">
      <w:pPr>
        <w:pStyle w:val="Heading3"/>
        <w:rPr>
          <w:rFonts w:cs="Tahoma"/>
        </w:rPr>
        <w:sectPr w:rsidR="00A76CB7" w:rsidRPr="00A64A63" w:rsidSect="00A76CB7">
          <w:pgSz w:w="16838" w:h="11899" w:orient="landscape"/>
          <w:pgMar w:top="720" w:right="720" w:bottom="720" w:left="720" w:header="567" w:footer="567" w:gutter="0"/>
          <w:cols w:space="708"/>
          <w:docGrid w:linePitch="326"/>
        </w:sectPr>
      </w:pPr>
    </w:p>
    <w:p w14:paraId="305355C2" w14:textId="77777777" w:rsidR="0090574C" w:rsidRPr="00A64A63" w:rsidRDefault="0090574C" w:rsidP="0090574C">
      <w:pPr>
        <w:jc w:val="center"/>
        <w:rPr>
          <w:rFonts w:cs="Tahoma"/>
          <w:b/>
          <w:sz w:val="22"/>
          <w:szCs w:val="22"/>
          <w:lang w:eastAsia="en-GB"/>
        </w:rPr>
      </w:pPr>
      <w:r w:rsidRPr="00A64A63">
        <w:rPr>
          <w:rFonts w:cs="Tahoma"/>
          <w:b/>
          <w:sz w:val="22"/>
          <w:szCs w:val="22"/>
          <w:lang w:eastAsia="en-GB"/>
        </w:rPr>
        <w:lastRenderedPageBreak/>
        <w:t>Personal Development</w:t>
      </w:r>
      <w:r w:rsidR="006262F7" w:rsidRPr="00A64A63">
        <w:rPr>
          <w:rFonts w:cs="Tahoma"/>
          <w:b/>
          <w:sz w:val="22"/>
          <w:szCs w:val="22"/>
          <w:lang w:eastAsia="en-GB"/>
        </w:rPr>
        <w:t xml:space="preserve"> </w:t>
      </w:r>
      <w:r w:rsidR="009E26DF" w:rsidRPr="00A64A63">
        <w:rPr>
          <w:rFonts w:cs="Tahoma"/>
          <w:b/>
          <w:sz w:val="22"/>
          <w:szCs w:val="22"/>
          <w:lang w:eastAsia="en-GB"/>
        </w:rPr>
        <w:t>(led by HW)</w:t>
      </w:r>
      <w:r w:rsidR="006262F7" w:rsidRPr="00A64A63">
        <w:rPr>
          <w:rFonts w:cs="Tahoma"/>
          <w:b/>
          <w:sz w:val="22"/>
          <w:szCs w:val="22"/>
          <w:lang w:eastAsia="en-GB"/>
        </w:rPr>
        <w:t xml:space="preserve">– Autumn Term </w:t>
      </w:r>
    </w:p>
    <w:p w14:paraId="238601FE" w14:textId="77777777" w:rsidR="0090574C" w:rsidRPr="00A64A63" w:rsidRDefault="0090574C" w:rsidP="0090574C">
      <w:pPr>
        <w:jc w:val="center"/>
        <w:rPr>
          <w:rFonts w:cs="Tahoma"/>
          <w:b/>
          <w:sz w:val="22"/>
          <w:szCs w:val="22"/>
          <w:lang w:eastAsia="en-GB"/>
        </w:rPr>
      </w:pPr>
    </w:p>
    <w:tbl>
      <w:tblPr>
        <w:tblW w:w="15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79"/>
        <w:gridCol w:w="7371"/>
        <w:gridCol w:w="1276"/>
      </w:tblGrid>
      <w:tr w:rsidR="00110D4F" w:rsidRPr="00A64A63" w14:paraId="4460C378" w14:textId="77777777" w:rsidTr="018DA1A2">
        <w:tc>
          <w:tcPr>
            <w:tcW w:w="6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1355E" w14:textId="77777777" w:rsidR="00110D4F" w:rsidRPr="00A64A63" w:rsidRDefault="00110D4F" w:rsidP="007A67AF">
            <w:pPr>
              <w:jc w:val="center"/>
              <w:rPr>
                <w:rFonts w:cs="Tahoma"/>
                <w:b/>
              </w:rPr>
            </w:pPr>
            <w:r w:rsidRPr="00A64A63">
              <w:rPr>
                <w:rFonts w:cs="Tahoma"/>
                <w:b/>
                <w:sz w:val="20"/>
              </w:rPr>
              <w:t>Action (What are we going to do)</w:t>
            </w:r>
          </w:p>
        </w:tc>
        <w:tc>
          <w:tcPr>
            <w:tcW w:w="7371"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0B0074" w14:textId="77777777" w:rsidR="00110D4F" w:rsidRPr="00A64A63" w:rsidRDefault="00110D4F" w:rsidP="007A67AF">
            <w:pPr>
              <w:jc w:val="center"/>
              <w:rPr>
                <w:rFonts w:cs="Tahoma"/>
                <w:b/>
              </w:rPr>
            </w:pPr>
            <w:r w:rsidRPr="00A64A63">
              <w:rPr>
                <w:rFonts w:cs="Tahoma"/>
                <w:b/>
                <w:sz w:val="20"/>
              </w:rPr>
              <w:t>Success Criteria (What does it look like?)</w:t>
            </w:r>
          </w:p>
        </w:tc>
        <w:tc>
          <w:tcPr>
            <w:tcW w:w="1276"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6E10EB" w14:textId="77777777" w:rsidR="00110D4F" w:rsidRPr="00A64A63" w:rsidRDefault="00110D4F" w:rsidP="007A67AF">
            <w:pPr>
              <w:jc w:val="center"/>
              <w:rPr>
                <w:rFonts w:cs="Tahoma"/>
                <w:b/>
              </w:rPr>
            </w:pPr>
            <w:r w:rsidRPr="00A64A63">
              <w:rPr>
                <w:rFonts w:cs="Tahoma"/>
                <w:b/>
                <w:sz w:val="20"/>
              </w:rPr>
              <w:t>Led by</w:t>
            </w:r>
          </w:p>
        </w:tc>
      </w:tr>
      <w:tr w:rsidR="006262F7" w:rsidRPr="00A64A63" w14:paraId="6353741D" w14:textId="77777777" w:rsidTr="018DA1A2">
        <w:tc>
          <w:tcPr>
            <w:tcW w:w="6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3CABC7" w14:textId="77777777" w:rsidR="006262F7" w:rsidRPr="00A64A63" w:rsidRDefault="006262F7" w:rsidP="007A67AF">
            <w:pPr>
              <w:jc w:val="center"/>
              <w:rPr>
                <w:rFonts w:cs="Tahoma"/>
                <w:b/>
                <w:sz w:val="20"/>
              </w:rPr>
            </w:pPr>
          </w:p>
          <w:p w14:paraId="34BE1A51" w14:textId="77777777" w:rsidR="00896499" w:rsidRPr="00AD21B0" w:rsidRDefault="00896499" w:rsidP="00A64A63">
            <w:pPr>
              <w:numPr>
                <w:ilvl w:val="0"/>
                <w:numId w:val="2"/>
              </w:numPr>
              <w:rPr>
                <w:rFonts w:cs="Tahoma"/>
                <w:sz w:val="20"/>
                <w:szCs w:val="20"/>
              </w:rPr>
            </w:pPr>
            <w:r w:rsidRPr="00AD21B0">
              <w:rPr>
                <w:rFonts w:cs="Tahoma"/>
                <w:sz w:val="20"/>
                <w:szCs w:val="20"/>
              </w:rPr>
              <w:t xml:space="preserve">Develop and embed young people’s mental health and wellbeing education, support and intervention strategy – post </w:t>
            </w:r>
            <w:proofErr w:type="spellStart"/>
            <w:r w:rsidRPr="00AD21B0">
              <w:rPr>
                <w:rFonts w:cs="Tahoma"/>
                <w:sz w:val="20"/>
                <w:szCs w:val="20"/>
              </w:rPr>
              <w:t>Covid</w:t>
            </w:r>
            <w:proofErr w:type="spellEnd"/>
            <w:r w:rsidRPr="00AD21B0">
              <w:rPr>
                <w:rFonts w:cs="Tahoma"/>
                <w:sz w:val="20"/>
                <w:szCs w:val="20"/>
              </w:rPr>
              <w:t xml:space="preserve"> and beyond</w:t>
            </w:r>
          </w:p>
          <w:p w14:paraId="76F10E2A" w14:textId="77777777" w:rsidR="009E26DF" w:rsidRPr="00A64A63" w:rsidRDefault="009E26DF" w:rsidP="009E26DF">
            <w:pPr>
              <w:pStyle w:val="ListParagraph"/>
              <w:rPr>
                <w:rFonts w:cs="Tahoma"/>
                <w:b/>
                <w:sz w:val="16"/>
                <w:szCs w:val="16"/>
              </w:rPr>
            </w:pPr>
            <w:r w:rsidRPr="00A64A63">
              <w:rPr>
                <w:rFonts w:cs="Tahoma"/>
                <w:b/>
                <w:bCs/>
                <w:sz w:val="16"/>
                <w:szCs w:val="16"/>
              </w:rPr>
              <w:t>Autumn Term actions:</w:t>
            </w:r>
          </w:p>
          <w:p w14:paraId="1BE28F30" w14:textId="4AC15AB7" w:rsidR="00A64A63" w:rsidRPr="00A64A63" w:rsidRDefault="57558635" w:rsidP="00A64A63">
            <w:pPr>
              <w:pStyle w:val="ListParagraph"/>
              <w:numPr>
                <w:ilvl w:val="1"/>
                <w:numId w:val="2"/>
              </w:numPr>
              <w:rPr>
                <w:rFonts w:eastAsia="Tahoma" w:cs="Tahoma"/>
                <w:b/>
                <w:bCs/>
                <w:color w:val="000000" w:themeColor="text1"/>
                <w:sz w:val="16"/>
                <w:szCs w:val="16"/>
              </w:rPr>
            </w:pPr>
            <w:r w:rsidRPr="00A64A63">
              <w:rPr>
                <w:rFonts w:cs="Tahoma"/>
                <w:sz w:val="16"/>
                <w:szCs w:val="16"/>
              </w:rPr>
              <w:t>PASS test all pupils in HT1 to identify those requiring additional support</w:t>
            </w:r>
          </w:p>
          <w:p w14:paraId="76C206C7" w14:textId="5D262253" w:rsidR="00A64A63" w:rsidRPr="00A64A63" w:rsidRDefault="00A64A63" w:rsidP="00A64A63">
            <w:pPr>
              <w:pStyle w:val="ListParagraph"/>
              <w:numPr>
                <w:ilvl w:val="1"/>
                <w:numId w:val="2"/>
              </w:numPr>
              <w:rPr>
                <w:rFonts w:eastAsia="Tahoma" w:cs="Tahoma"/>
                <w:bCs/>
                <w:color w:val="000000" w:themeColor="text1"/>
                <w:sz w:val="16"/>
                <w:szCs w:val="16"/>
              </w:rPr>
            </w:pPr>
            <w:r w:rsidRPr="00A64A63">
              <w:rPr>
                <w:rFonts w:eastAsia="Tahoma" w:cs="Tahoma"/>
                <w:bCs/>
                <w:color w:val="000000" w:themeColor="text1"/>
                <w:sz w:val="16"/>
                <w:szCs w:val="16"/>
              </w:rPr>
              <w:t xml:space="preserve">Increase in referrals to Wendy </w:t>
            </w:r>
            <w:proofErr w:type="spellStart"/>
            <w:r w:rsidRPr="00A64A63">
              <w:rPr>
                <w:rFonts w:eastAsia="Tahoma" w:cs="Tahoma"/>
                <w:bCs/>
                <w:color w:val="000000" w:themeColor="text1"/>
                <w:sz w:val="16"/>
                <w:szCs w:val="16"/>
              </w:rPr>
              <w:t>Poutney</w:t>
            </w:r>
            <w:proofErr w:type="spellEnd"/>
            <w:r w:rsidRPr="00A64A63">
              <w:rPr>
                <w:rFonts w:eastAsia="Tahoma" w:cs="Tahoma"/>
                <w:bCs/>
                <w:color w:val="000000" w:themeColor="text1"/>
                <w:sz w:val="16"/>
                <w:szCs w:val="16"/>
              </w:rPr>
              <w:t xml:space="preserve"> for emerging needs</w:t>
            </w:r>
          </w:p>
          <w:p w14:paraId="52227DB0" w14:textId="05273660" w:rsidR="57558635" w:rsidRPr="00A64A63" w:rsidRDefault="00A64A63" w:rsidP="00A64A63">
            <w:pPr>
              <w:pStyle w:val="ListParagraph"/>
              <w:numPr>
                <w:ilvl w:val="1"/>
                <w:numId w:val="2"/>
              </w:numPr>
              <w:rPr>
                <w:rFonts w:cs="Tahoma"/>
                <w:b/>
                <w:bCs/>
                <w:color w:val="000000" w:themeColor="text1"/>
                <w:sz w:val="16"/>
                <w:szCs w:val="16"/>
              </w:rPr>
            </w:pPr>
            <w:r w:rsidRPr="00A64A63">
              <w:rPr>
                <w:rFonts w:cs="Tahoma"/>
                <w:sz w:val="16"/>
                <w:szCs w:val="16"/>
              </w:rPr>
              <w:t>Targeted t</w:t>
            </w:r>
            <w:r w:rsidR="57558635" w:rsidRPr="00A64A63">
              <w:rPr>
                <w:rFonts w:cs="Tahoma"/>
                <w:sz w:val="16"/>
                <w:szCs w:val="16"/>
              </w:rPr>
              <w:t>raining for 2 pastoral members of staff</w:t>
            </w:r>
            <w:r w:rsidRPr="00A64A63">
              <w:rPr>
                <w:rFonts w:cs="Tahoma"/>
                <w:sz w:val="16"/>
                <w:szCs w:val="16"/>
              </w:rPr>
              <w:t xml:space="preserve"> to increase capacity</w:t>
            </w:r>
          </w:p>
          <w:p w14:paraId="29EFE10D" w14:textId="0AB1F92A" w:rsidR="57558635" w:rsidRPr="00A64A63" w:rsidRDefault="57558635" w:rsidP="00A64A63">
            <w:pPr>
              <w:pStyle w:val="ListParagraph"/>
              <w:numPr>
                <w:ilvl w:val="1"/>
                <w:numId w:val="2"/>
              </w:numPr>
              <w:rPr>
                <w:rFonts w:cs="Tahoma"/>
                <w:b/>
                <w:bCs/>
                <w:color w:val="000000" w:themeColor="text1"/>
                <w:sz w:val="16"/>
                <w:szCs w:val="16"/>
              </w:rPr>
            </w:pPr>
            <w:r w:rsidRPr="00A64A63">
              <w:rPr>
                <w:rFonts w:cs="Tahoma"/>
                <w:sz w:val="16"/>
                <w:szCs w:val="16"/>
              </w:rPr>
              <w:t>Increase in budget for counselling from CLD to increase appointments by a further 32 sessions</w:t>
            </w:r>
          </w:p>
          <w:p w14:paraId="54FE8448" w14:textId="245EDDF1" w:rsidR="57558635" w:rsidRPr="00A64A63" w:rsidRDefault="57558635" w:rsidP="00A64A63">
            <w:pPr>
              <w:pStyle w:val="ListParagraph"/>
              <w:numPr>
                <w:ilvl w:val="1"/>
                <w:numId w:val="2"/>
              </w:numPr>
              <w:rPr>
                <w:rFonts w:cs="Tahoma"/>
                <w:b/>
                <w:bCs/>
                <w:color w:val="000000" w:themeColor="text1"/>
                <w:sz w:val="16"/>
                <w:szCs w:val="16"/>
              </w:rPr>
            </w:pPr>
            <w:r w:rsidRPr="00A64A63">
              <w:rPr>
                <w:rFonts w:cs="Tahoma"/>
                <w:sz w:val="16"/>
                <w:szCs w:val="16"/>
              </w:rPr>
              <w:t>Identify two members of staff to complete the mental health first aid course</w:t>
            </w:r>
          </w:p>
          <w:p w14:paraId="4958A04A" w14:textId="6B72EF6B" w:rsidR="57558635" w:rsidRPr="00A64A63" w:rsidRDefault="57558635" w:rsidP="00A64A63">
            <w:pPr>
              <w:pStyle w:val="ListParagraph"/>
              <w:numPr>
                <w:ilvl w:val="1"/>
                <w:numId w:val="2"/>
              </w:numPr>
              <w:rPr>
                <w:rFonts w:cs="Tahoma"/>
                <w:b/>
                <w:bCs/>
                <w:color w:val="000000" w:themeColor="text1"/>
                <w:sz w:val="16"/>
                <w:szCs w:val="16"/>
              </w:rPr>
            </w:pPr>
            <w:proofErr w:type="spellStart"/>
            <w:r w:rsidRPr="00A64A63">
              <w:rPr>
                <w:rFonts w:cs="Tahoma"/>
                <w:sz w:val="16"/>
                <w:szCs w:val="16"/>
              </w:rPr>
              <w:t>Humanutopia</w:t>
            </w:r>
            <w:proofErr w:type="spellEnd"/>
            <w:r w:rsidRPr="00A64A63">
              <w:rPr>
                <w:rFonts w:cs="Tahoma"/>
                <w:sz w:val="16"/>
                <w:szCs w:val="16"/>
              </w:rPr>
              <w:t xml:space="preserve"> for year 9 and 10 to take place in HT1</w:t>
            </w:r>
          </w:p>
          <w:p w14:paraId="3DC829C9" w14:textId="76280B85" w:rsidR="57558635" w:rsidRPr="00A64A63" w:rsidRDefault="57558635" w:rsidP="00A64A63">
            <w:pPr>
              <w:pStyle w:val="ListParagraph"/>
              <w:numPr>
                <w:ilvl w:val="1"/>
                <w:numId w:val="2"/>
              </w:numPr>
              <w:rPr>
                <w:rFonts w:cs="Tahoma"/>
                <w:b/>
                <w:bCs/>
                <w:color w:val="000000" w:themeColor="text1"/>
                <w:sz w:val="16"/>
                <w:szCs w:val="16"/>
              </w:rPr>
            </w:pPr>
            <w:r w:rsidRPr="00A64A63">
              <w:rPr>
                <w:rFonts w:cs="Tahoma"/>
                <w:sz w:val="16"/>
                <w:szCs w:val="16"/>
              </w:rPr>
              <w:t xml:space="preserve">Secure booking for </w:t>
            </w:r>
            <w:proofErr w:type="spellStart"/>
            <w:r w:rsidRPr="00A64A63">
              <w:rPr>
                <w:rFonts w:cs="Tahoma"/>
                <w:sz w:val="16"/>
                <w:szCs w:val="16"/>
              </w:rPr>
              <w:t>Humanutopia</w:t>
            </w:r>
            <w:proofErr w:type="spellEnd"/>
            <w:r w:rsidRPr="00A64A63">
              <w:rPr>
                <w:rFonts w:cs="Tahoma"/>
                <w:sz w:val="16"/>
                <w:szCs w:val="16"/>
              </w:rPr>
              <w:t xml:space="preserve"> in year 7 and 8</w:t>
            </w:r>
          </w:p>
          <w:p w14:paraId="6FC6E589" w14:textId="46A2C637" w:rsidR="57558635" w:rsidRPr="00A64A63" w:rsidRDefault="57558635" w:rsidP="00A64A63">
            <w:pPr>
              <w:pStyle w:val="ListParagraph"/>
              <w:numPr>
                <w:ilvl w:val="1"/>
                <w:numId w:val="2"/>
              </w:numPr>
              <w:rPr>
                <w:rFonts w:cs="Tahoma"/>
                <w:b/>
                <w:bCs/>
                <w:color w:val="000000" w:themeColor="text1"/>
                <w:sz w:val="16"/>
                <w:szCs w:val="16"/>
              </w:rPr>
            </w:pPr>
            <w:r w:rsidRPr="00A64A63">
              <w:rPr>
                <w:rFonts w:cs="Tahoma"/>
                <w:sz w:val="16"/>
                <w:szCs w:val="16"/>
              </w:rPr>
              <w:t>Plan time slots for increased EWO support (3 additional hours)</w:t>
            </w:r>
          </w:p>
          <w:p w14:paraId="5D8DAA12" w14:textId="618DE1E2" w:rsidR="00A64A63" w:rsidRPr="00A64A63" w:rsidRDefault="00A64A63" w:rsidP="00A64A63">
            <w:pPr>
              <w:pStyle w:val="ListParagraph"/>
              <w:numPr>
                <w:ilvl w:val="1"/>
                <w:numId w:val="2"/>
              </w:numPr>
              <w:rPr>
                <w:rFonts w:cs="Tahoma"/>
                <w:b/>
                <w:bCs/>
                <w:color w:val="000000" w:themeColor="text1"/>
                <w:sz w:val="16"/>
                <w:szCs w:val="16"/>
              </w:rPr>
            </w:pPr>
            <w:r w:rsidRPr="00A64A63">
              <w:rPr>
                <w:rFonts w:cs="Tahoma"/>
                <w:sz w:val="16"/>
                <w:szCs w:val="16"/>
              </w:rPr>
              <w:t>Time to Talk cabin</w:t>
            </w:r>
            <w:r w:rsidR="57558635" w:rsidRPr="00A64A63">
              <w:rPr>
                <w:rFonts w:cs="Tahoma"/>
                <w:sz w:val="16"/>
                <w:szCs w:val="16"/>
              </w:rPr>
              <w:t xml:space="preserve"> to be developed</w:t>
            </w:r>
            <w:r w:rsidRPr="00A64A63">
              <w:rPr>
                <w:rFonts w:cs="Tahoma"/>
                <w:sz w:val="16"/>
                <w:szCs w:val="16"/>
              </w:rPr>
              <w:t xml:space="preserve"> (with bid in place to Youth council fund)</w:t>
            </w:r>
          </w:p>
          <w:p w14:paraId="33ED32B6" w14:textId="77777777" w:rsidR="00A64A63" w:rsidRPr="00A64A63" w:rsidRDefault="00A64A63" w:rsidP="00A64A63">
            <w:pPr>
              <w:pStyle w:val="ListParagraph"/>
              <w:numPr>
                <w:ilvl w:val="1"/>
                <w:numId w:val="2"/>
              </w:numPr>
              <w:textAlignment w:val="baseline"/>
              <w:rPr>
                <w:rFonts w:eastAsia="Times New Roman" w:cs="Tahoma"/>
                <w:sz w:val="16"/>
                <w:szCs w:val="16"/>
                <w:lang w:eastAsia="en-GB"/>
              </w:rPr>
            </w:pPr>
            <w:r w:rsidRPr="00A64A63">
              <w:rPr>
                <w:rFonts w:eastAsia="Times New Roman" w:cs="Tahoma"/>
                <w:sz w:val="16"/>
                <w:szCs w:val="16"/>
                <w:lang w:eastAsia="en-GB"/>
              </w:rPr>
              <w:t xml:space="preserve">Mental wellbeing and </w:t>
            </w:r>
            <w:proofErr w:type="spellStart"/>
            <w:r w:rsidRPr="00A64A63">
              <w:rPr>
                <w:rFonts w:eastAsia="Times New Roman" w:cs="Tahoma"/>
                <w:sz w:val="16"/>
                <w:szCs w:val="16"/>
                <w:lang w:eastAsia="en-GB"/>
              </w:rPr>
              <w:t>Kooth</w:t>
            </w:r>
            <w:proofErr w:type="spellEnd"/>
            <w:r w:rsidRPr="00A64A63">
              <w:rPr>
                <w:rFonts w:eastAsia="Times New Roman" w:cs="Tahoma"/>
                <w:sz w:val="16"/>
                <w:szCs w:val="16"/>
                <w:lang w:eastAsia="en-GB"/>
              </w:rPr>
              <w:t xml:space="preserve"> assembly 08/09/20 </w:t>
            </w:r>
          </w:p>
          <w:p w14:paraId="2DBF32E1" w14:textId="1D02E492" w:rsidR="00A64A63" w:rsidRPr="00A64A63" w:rsidRDefault="00A64A63" w:rsidP="00A64A63">
            <w:pPr>
              <w:pStyle w:val="ListParagraph"/>
              <w:numPr>
                <w:ilvl w:val="1"/>
                <w:numId w:val="2"/>
              </w:numPr>
              <w:textAlignment w:val="baseline"/>
              <w:rPr>
                <w:rFonts w:eastAsia="Times New Roman" w:cs="Tahoma"/>
                <w:sz w:val="16"/>
                <w:szCs w:val="16"/>
                <w:lang w:eastAsia="en-GB"/>
              </w:rPr>
            </w:pPr>
            <w:r w:rsidRPr="00A64A63">
              <w:rPr>
                <w:rFonts w:eastAsia="Times New Roman" w:cs="Tahoma"/>
                <w:sz w:val="16"/>
                <w:szCs w:val="16"/>
                <w:lang w:eastAsia="en-GB"/>
              </w:rPr>
              <w:t>Blues ‘Bounce Back’ programme delivered to year 9 on 22/09/20 and 29/09/20 </w:t>
            </w:r>
            <w:r w:rsidR="000B776A">
              <w:rPr>
                <w:rFonts w:eastAsia="Times New Roman" w:cs="Tahoma"/>
                <w:sz w:val="16"/>
                <w:szCs w:val="16"/>
                <w:lang w:eastAsia="en-GB"/>
              </w:rPr>
              <w:t>(to be repeated in Spring/Summer term where possible)</w:t>
            </w:r>
            <w:bookmarkStart w:id="2" w:name="_GoBack"/>
            <w:bookmarkEnd w:id="2"/>
          </w:p>
          <w:p w14:paraId="1B0FB583" w14:textId="77777777" w:rsidR="00A64A63" w:rsidRPr="00A64A63" w:rsidRDefault="00A64A63" w:rsidP="00A64A63">
            <w:pPr>
              <w:pStyle w:val="ListParagraph"/>
              <w:numPr>
                <w:ilvl w:val="1"/>
                <w:numId w:val="2"/>
              </w:numPr>
              <w:textAlignment w:val="baseline"/>
              <w:rPr>
                <w:rFonts w:eastAsia="Times New Roman" w:cs="Tahoma"/>
                <w:sz w:val="16"/>
                <w:szCs w:val="16"/>
                <w:lang w:eastAsia="en-GB"/>
              </w:rPr>
            </w:pPr>
            <w:r w:rsidRPr="00A64A63">
              <w:rPr>
                <w:rFonts w:eastAsia="Times New Roman" w:cs="Tahoma"/>
                <w:sz w:val="16"/>
                <w:szCs w:val="16"/>
                <w:lang w:eastAsia="en-GB"/>
              </w:rPr>
              <w:t xml:space="preserve">Pastoral team to map pathways for all vulnerable children to ensure clear, targeted support is put in place swiftly following </w:t>
            </w:r>
            <w:proofErr w:type="spellStart"/>
            <w:r w:rsidRPr="00A64A63">
              <w:rPr>
                <w:rFonts w:eastAsia="Times New Roman" w:cs="Tahoma"/>
                <w:sz w:val="16"/>
                <w:szCs w:val="16"/>
                <w:lang w:eastAsia="en-GB"/>
              </w:rPr>
              <w:t>Covid</w:t>
            </w:r>
            <w:proofErr w:type="spellEnd"/>
            <w:r w:rsidRPr="00A64A63">
              <w:rPr>
                <w:rFonts w:eastAsia="Times New Roman" w:cs="Tahoma"/>
                <w:sz w:val="16"/>
                <w:szCs w:val="16"/>
                <w:lang w:eastAsia="en-GB"/>
              </w:rPr>
              <w:t>. This is to be discussed and updated at each pastoral meeting </w:t>
            </w:r>
          </w:p>
          <w:p w14:paraId="44B318EA" w14:textId="77777777" w:rsidR="00A64A63" w:rsidRPr="00A64A63" w:rsidRDefault="00A64A63" w:rsidP="00A64A63">
            <w:pPr>
              <w:pStyle w:val="ListParagraph"/>
              <w:numPr>
                <w:ilvl w:val="1"/>
                <w:numId w:val="2"/>
              </w:numPr>
              <w:textAlignment w:val="baseline"/>
              <w:rPr>
                <w:rFonts w:eastAsia="Times New Roman" w:cs="Tahoma"/>
                <w:sz w:val="16"/>
                <w:szCs w:val="16"/>
                <w:lang w:eastAsia="en-GB"/>
              </w:rPr>
            </w:pPr>
            <w:r w:rsidRPr="00A64A63">
              <w:rPr>
                <w:rFonts w:eastAsia="Times New Roman" w:cs="Tahoma"/>
                <w:sz w:val="16"/>
                <w:szCs w:val="16"/>
                <w:lang w:eastAsia="en-GB"/>
              </w:rPr>
              <w:t>Establish CMP’s role as wellbeing mentor </w:t>
            </w:r>
          </w:p>
          <w:p w14:paraId="25CF96EF" w14:textId="5B3F577C" w:rsidR="00A64A63" w:rsidRPr="00A64A63" w:rsidRDefault="00A64A63" w:rsidP="00A64A63">
            <w:pPr>
              <w:pStyle w:val="ListParagraph"/>
              <w:numPr>
                <w:ilvl w:val="1"/>
                <w:numId w:val="2"/>
              </w:numPr>
              <w:textAlignment w:val="baseline"/>
              <w:rPr>
                <w:rFonts w:eastAsia="Times New Roman" w:cs="Tahoma"/>
                <w:sz w:val="16"/>
                <w:szCs w:val="16"/>
                <w:lang w:eastAsia="en-GB"/>
              </w:rPr>
            </w:pPr>
            <w:r w:rsidRPr="00A64A63">
              <w:rPr>
                <w:rFonts w:eastAsia="Times New Roman" w:cs="Tahoma"/>
                <w:sz w:val="16"/>
                <w:szCs w:val="16"/>
                <w:lang w:eastAsia="en-GB"/>
              </w:rPr>
              <w:t>Improved structure to pastoral meetings with more robust monitoring of referrals and outcomes </w:t>
            </w:r>
            <w:r>
              <w:rPr>
                <w:rFonts w:eastAsia="Times New Roman" w:cs="Tahoma"/>
                <w:sz w:val="16"/>
                <w:szCs w:val="16"/>
                <w:lang w:eastAsia="en-GB"/>
              </w:rPr>
              <w:t>in relation to mental wellbeing</w:t>
            </w:r>
          </w:p>
          <w:p w14:paraId="16DEB4AB" w14:textId="351F7F70" w:rsidR="006262F7" w:rsidRPr="00512448" w:rsidRDefault="00A64A63" w:rsidP="009E26DF">
            <w:pPr>
              <w:pStyle w:val="ListParagraph"/>
              <w:numPr>
                <w:ilvl w:val="1"/>
                <w:numId w:val="2"/>
              </w:numPr>
              <w:textAlignment w:val="baseline"/>
              <w:rPr>
                <w:rFonts w:eastAsia="Times New Roman" w:cs="Tahoma"/>
                <w:sz w:val="16"/>
                <w:szCs w:val="16"/>
                <w:lang w:eastAsia="en-GB"/>
              </w:rPr>
            </w:pPr>
            <w:r w:rsidRPr="00A64A63">
              <w:rPr>
                <w:rFonts w:eastAsia="Times New Roman" w:cs="Tahoma"/>
                <w:sz w:val="16"/>
                <w:szCs w:val="16"/>
                <w:lang w:eastAsia="en-GB"/>
              </w:rPr>
              <w:t>Upskill AB to deliver small group work intervention on anxiety and friendship issues </w:t>
            </w:r>
          </w:p>
        </w:tc>
        <w:tc>
          <w:tcPr>
            <w:tcW w:w="7371"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CB7209" w14:textId="4C2972F8" w:rsidR="006262F7" w:rsidRPr="00A64A63" w:rsidRDefault="7DE60925" w:rsidP="00184431">
            <w:pPr>
              <w:numPr>
                <w:ilvl w:val="0"/>
                <w:numId w:val="21"/>
              </w:numPr>
              <w:rPr>
                <w:rFonts w:eastAsia="Tahoma" w:cs="Tahoma"/>
                <w:b/>
                <w:bCs/>
                <w:color w:val="000000" w:themeColor="text1"/>
                <w:sz w:val="16"/>
                <w:szCs w:val="16"/>
              </w:rPr>
            </w:pPr>
            <w:r w:rsidRPr="00A64A63">
              <w:rPr>
                <w:rFonts w:eastAsia="Tahoma" w:cs="Tahoma"/>
                <w:sz w:val="16"/>
                <w:szCs w:val="16"/>
                <w:lang w:val="en-US"/>
              </w:rPr>
              <w:t xml:space="preserve">The academy environment is one of </w:t>
            </w:r>
            <w:r w:rsidR="00AD21B0">
              <w:rPr>
                <w:rFonts w:eastAsia="Tahoma" w:cs="Tahoma"/>
                <w:sz w:val="16"/>
                <w:szCs w:val="16"/>
                <w:lang w:val="en-US"/>
              </w:rPr>
              <w:t xml:space="preserve">safety, </w:t>
            </w:r>
            <w:r w:rsidRPr="00A64A63">
              <w:rPr>
                <w:rFonts w:eastAsia="Tahoma" w:cs="Tahoma"/>
                <w:sz w:val="16"/>
                <w:szCs w:val="16"/>
                <w:lang w:val="en-US"/>
              </w:rPr>
              <w:t xml:space="preserve">enjoyment, engagement and confidence </w:t>
            </w:r>
          </w:p>
          <w:p w14:paraId="59B8ABF4" w14:textId="1D79E4A0"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Curriculum is coherently planned to support the rapid development of pupils’ personal skills and attributes</w:t>
            </w:r>
          </w:p>
          <w:p w14:paraId="5CAC4E54" w14:textId="0876AA26"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 xml:space="preserve">Pupils and staff help and support one another  </w:t>
            </w:r>
          </w:p>
          <w:p w14:paraId="58B6B39D" w14:textId="6073F4CD"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 xml:space="preserve">Interventions and support </w:t>
            </w:r>
            <w:proofErr w:type="spellStart"/>
            <w:r w:rsidRPr="00A64A63">
              <w:rPr>
                <w:rFonts w:eastAsia="Tahoma" w:cs="Tahoma"/>
                <w:sz w:val="16"/>
                <w:szCs w:val="16"/>
                <w:lang w:val="en-US"/>
              </w:rPr>
              <w:t>programmes</w:t>
            </w:r>
            <w:proofErr w:type="spellEnd"/>
            <w:r w:rsidRPr="00A64A63">
              <w:rPr>
                <w:rFonts w:eastAsia="Tahoma" w:cs="Tahoma"/>
                <w:sz w:val="16"/>
                <w:szCs w:val="16"/>
                <w:lang w:val="en-US"/>
              </w:rPr>
              <w:t xml:space="preserve"> are highly effective at building pupils’ resilience, self-esteem and self-belief (</w:t>
            </w:r>
            <w:proofErr w:type="spellStart"/>
            <w:r w:rsidRPr="00A64A63">
              <w:rPr>
                <w:rFonts w:eastAsia="Tahoma" w:cs="Tahoma"/>
                <w:sz w:val="16"/>
                <w:szCs w:val="16"/>
                <w:lang w:val="en-US"/>
              </w:rPr>
              <w:t>Humanutopia</w:t>
            </w:r>
            <w:proofErr w:type="spellEnd"/>
            <w:r w:rsidRPr="00A64A63">
              <w:rPr>
                <w:rFonts w:eastAsia="Tahoma" w:cs="Tahoma"/>
                <w:sz w:val="16"/>
                <w:szCs w:val="16"/>
                <w:lang w:val="en-US"/>
              </w:rPr>
              <w:t xml:space="preserve"> </w:t>
            </w:r>
            <w:proofErr w:type="spellStart"/>
            <w:r w:rsidRPr="00A64A63">
              <w:rPr>
                <w:rFonts w:eastAsia="Tahoma" w:cs="Tahoma"/>
                <w:sz w:val="16"/>
                <w:szCs w:val="16"/>
                <w:lang w:val="en-US"/>
              </w:rPr>
              <w:t>programme</w:t>
            </w:r>
            <w:proofErr w:type="spellEnd"/>
            <w:r w:rsidRPr="00A64A63">
              <w:rPr>
                <w:rFonts w:eastAsia="Tahoma" w:cs="Tahoma"/>
                <w:sz w:val="16"/>
                <w:szCs w:val="16"/>
                <w:lang w:val="en-US"/>
              </w:rPr>
              <w:t xml:space="preserve"> to be delivered to pupils)</w:t>
            </w:r>
          </w:p>
          <w:p w14:paraId="1FCA3FB0" w14:textId="0A7FE4A6"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 xml:space="preserve">Increased in-house capacity for delivering high quality mental health and wellbeing interventions </w:t>
            </w:r>
          </w:p>
          <w:p w14:paraId="1FB89F6A" w14:textId="5CC602F1"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Attendance for the whole school is at least in line with national figures by Easter 2021</w:t>
            </w:r>
          </w:p>
          <w:p w14:paraId="2472DDC4" w14:textId="7E4D788B"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PA figures are below national figures</w:t>
            </w:r>
          </w:p>
          <w:p w14:paraId="682563D7" w14:textId="1831C9B2"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Attendance for disadvantaged pupils is as high as their peers</w:t>
            </w:r>
          </w:p>
          <w:p w14:paraId="6019BA52" w14:textId="77DF743E" w:rsidR="006262F7" w:rsidRPr="00A64A63" w:rsidRDefault="7DE60925" w:rsidP="00184431">
            <w:pPr>
              <w:pStyle w:val="ListParagraph"/>
              <w:numPr>
                <w:ilvl w:val="0"/>
                <w:numId w:val="21"/>
              </w:numPr>
              <w:rPr>
                <w:rFonts w:eastAsia="Tahoma" w:cs="Tahoma"/>
                <w:color w:val="000000" w:themeColor="text1"/>
                <w:sz w:val="16"/>
                <w:szCs w:val="16"/>
              </w:rPr>
            </w:pPr>
            <w:r w:rsidRPr="00A64A63">
              <w:rPr>
                <w:rFonts w:eastAsia="Tahoma" w:cs="Tahoma"/>
                <w:sz w:val="16"/>
                <w:szCs w:val="16"/>
                <w:lang w:val="en-US"/>
              </w:rPr>
              <w:t>Time to talk room developed</w:t>
            </w:r>
          </w:p>
          <w:p w14:paraId="0AD9C6F4" w14:textId="3B9A7A9C" w:rsidR="006262F7" w:rsidRPr="00A64A63" w:rsidRDefault="7DE60925" w:rsidP="00184431">
            <w:pPr>
              <w:pStyle w:val="ListParagraph"/>
              <w:numPr>
                <w:ilvl w:val="0"/>
                <w:numId w:val="21"/>
              </w:numPr>
              <w:spacing w:line="276" w:lineRule="auto"/>
              <w:rPr>
                <w:rFonts w:eastAsia="Tahoma" w:cs="Tahoma"/>
                <w:b/>
                <w:bCs/>
                <w:color w:val="000000" w:themeColor="text1"/>
                <w:sz w:val="16"/>
                <w:szCs w:val="16"/>
              </w:rPr>
            </w:pPr>
            <w:r w:rsidRPr="00A64A63">
              <w:rPr>
                <w:rFonts w:eastAsia="Tahoma" w:cs="Tahoma"/>
                <w:sz w:val="16"/>
                <w:szCs w:val="16"/>
                <w:lang w:val="en-US"/>
              </w:rPr>
              <w:t>Maintain or reduce current rates of FTEs, detentions</w:t>
            </w:r>
          </w:p>
        </w:tc>
        <w:tc>
          <w:tcPr>
            <w:tcW w:w="1276"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1F511A" w14:textId="77777777" w:rsidR="006262F7" w:rsidRPr="00A64A63" w:rsidRDefault="006262F7" w:rsidP="007A67AF">
            <w:pPr>
              <w:jc w:val="center"/>
              <w:rPr>
                <w:rFonts w:cs="Tahoma"/>
                <w:b/>
                <w:sz w:val="20"/>
              </w:rPr>
            </w:pPr>
          </w:p>
        </w:tc>
      </w:tr>
      <w:tr w:rsidR="006262F7" w:rsidRPr="00A64A63" w14:paraId="5CD8D50A" w14:textId="77777777" w:rsidTr="018DA1A2">
        <w:tc>
          <w:tcPr>
            <w:tcW w:w="6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89A981" w14:textId="77777777" w:rsidR="00896499" w:rsidRPr="00AD21B0" w:rsidRDefault="00896499" w:rsidP="00AD21B0">
            <w:pPr>
              <w:numPr>
                <w:ilvl w:val="0"/>
                <w:numId w:val="40"/>
              </w:numPr>
              <w:rPr>
                <w:rFonts w:cs="Tahoma"/>
                <w:sz w:val="20"/>
                <w:szCs w:val="20"/>
              </w:rPr>
            </w:pPr>
            <w:r w:rsidRPr="00AD21B0">
              <w:rPr>
                <w:rFonts w:cs="Tahoma"/>
                <w:sz w:val="20"/>
                <w:szCs w:val="20"/>
              </w:rPr>
              <w:t>Strengthen pastoral leadership and management to ensure the academy provides high quality pastoral support and care</w:t>
            </w:r>
          </w:p>
          <w:p w14:paraId="221AEC93" w14:textId="77777777" w:rsidR="009E26DF" w:rsidRPr="00A64A63" w:rsidRDefault="009E26DF" w:rsidP="009E26DF">
            <w:pPr>
              <w:pStyle w:val="ListParagraph"/>
              <w:rPr>
                <w:rFonts w:cs="Tahoma"/>
                <w:b/>
                <w:sz w:val="16"/>
                <w:szCs w:val="16"/>
              </w:rPr>
            </w:pPr>
            <w:r w:rsidRPr="00A64A63">
              <w:rPr>
                <w:rFonts w:cs="Tahoma"/>
                <w:b/>
                <w:sz w:val="16"/>
                <w:szCs w:val="16"/>
              </w:rPr>
              <w:t>Autumn Term actions:</w:t>
            </w:r>
          </w:p>
          <w:p w14:paraId="65F9C3DC" w14:textId="77777777" w:rsidR="009E26DF" w:rsidRPr="00A64A63" w:rsidRDefault="009E26DF" w:rsidP="009E26DF">
            <w:pPr>
              <w:pStyle w:val="ListParagraph"/>
              <w:ind w:left="0"/>
              <w:rPr>
                <w:rFonts w:cs="Tahoma"/>
                <w:b/>
                <w:sz w:val="16"/>
                <w:szCs w:val="16"/>
              </w:rPr>
            </w:pPr>
          </w:p>
          <w:p w14:paraId="5023141B" w14:textId="77777777" w:rsidR="009E26DF" w:rsidRPr="00A64A63" w:rsidRDefault="009E26DF" w:rsidP="009E26DF">
            <w:pPr>
              <w:pStyle w:val="ListParagraph"/>
              <w:ind w:left="2880"/>
              <w:rPr>
                <w:rFonts w:cs="Tahoma"/>
                <w:sz w:val="16"/>
                <w:szCs w:val="16"/>
              </w:rPr>
            </w:pPr>
          </w:p>
          <w:p w14:paraId="68EB75E7" w14:textId="77777777" w:rsidR="009E26DF" w:rsidRPr="00A64A63" w:rsidRDefault="009E26DF" w:rsidP="00184431">
            <w:pPr>
              <w:numPr>
                <w:ilvl w:val="0"/>
                <w:numId w:val="20"/>
              </w:numPr>
              <w:rPr>
                <w:rFonts w:cs="Tahoma"/>
                <w:sz w:val="16"/>
                <w:szCs w:val="16"/>
              </w:rPr>
            </w:pPr>
            <w:r w:rsidRPr="00A64A63">
              <w:rPr>
                <w:rFonts w:cs="Tahoma"/>
                <w:sz w:val="16"/>
                <w:szCs w:val="16"/>
              </w:rPr>
              <w:t xml:space="preserve">Transition from vertical tutor system to year based and appoint one extra Head of Year </w:t>
            </w:r>
          </w:p>
          <w:p w14:paraId="3EEC422D" w14:textId="77777777" w:rsidR="009E26DF" w:rsidRPr="00A64A63" w:rsidRDefault="009E26DF" w:rsidP="00184431">
            <w:pPr>
              <w:numPr>
                <w:ilvl w:val="0"/>
                <w:numId w:val="20"/>
              </w:numPr>
              <w:rPr>
                <w:rFonts w:cs="Tahoma"/>
                <w:sz w:val="16"/>
                <w:szCs w:val="16"/>
              </w:rPr>
            </w:pPr>
            <w:r w:rsidRPr="00A64A63">
              <w:rPr>
                <w:rFonts w:cs="Tahoma"/>
                <w:sz w:val="16"/>
                <w:szCs w:val="16"/>
              </w:rPr>
              <w:t>Induction of new AP (Pastoral and Safeguarding) and support through weekly LM meetings with Principal and “New to SLT” OAT training course booked for March (was October but pushed back)</w:t>
            </w:r>
          </w:p>
          <w:p w14:paraId="24B9743B" w14:textId="72BE4DE6" w:rsidR="009E26DF" w:rsidRDefault="009E26DF" w:rsidP="00184431">
            <w:pPr>
              <w:numPr>
                <w:ilvl w:val="0"/>
                <w:numId w:val="20"/>
              </w:numPr>
              <w:rPr>
                <w:rFonts w:cs="Tahoma"/>
                <w:sz w:val="16"/>
                <w:szCs w:val="16"/>
              </w:rPr>
            </w:pPr>
            <w:r w:rsidRPr="00A64A63">
              <w:rPr>
                <w:rFonts w:cs="Tahoma"/>
                <w:sz w:val="16"/>
                <w:szCs w:val="16"/>
              </w:rPr>
              <w:t xml:space="preserve">Timetabled line </w:t>
            </w:r>
            <w:proofErr w:type="spellStart"/>
            <w:r w:rsidRPr="00A64A63">
              <w:rPr>
                <w:rFonts w:cs="Tahoma"/>
                <w:sz w:val="16"/>
                <w:szCs w:val="16"/>
              </w:rPr>
              <w:t>mgt</w:t>
            </w:r>
            <w:proofErr w:type="spellEnd"/>
            <w:r w:rsidRPr="00A64A63">
              <w:rPr>
                <w:rFonts w:cs="Tahoma"/>
                <w:sz w:val="16"/>
                <w:szCs w:val="16"/>
              </w:rPr>
              <w:t xml:space="preserve"> meetings with HOY team plus weekly “vulnerable” meetings</w:t>
            </w:r>
            <w:r w:rsidR="00A56084">
              <w:rPr>
                <w:rFonts w:cs="Tahoma"/>
                <w:sz w:val="16"/>
                <w:szCs w:val="16"/>
              </w:rPr>
              <w:t xml:space="preserve"> with more robust agenda and actions</w:t>
            </w:r>
          </w:p>
          <w:p w14:paraId="09BF54F6" w14:textId="5B4FE0B2" w:rsidR="00A56084" w:rsidRDefault="00A56084" w:rsidP="00184431">
            <w:pPr>
              <w:numPr>
                <w:ilvl w:val="0"/>
                <w:numId w:val="20"/>
              </w:numPr>
              <w:rPr>
                <w:rFonts w:cs="Tahoma"/>
                <w:sz w:val="16"/>
                <w:szCs w:val="16"/>
              </w:rPr>
            </w:pPr>
            <w:proofErr w:type="spellStart"/>
            <w:r>
              <w:rPr>
                <w:rFonts w:cs="Tahoma"/>
                <w:sz w:val="16"/>
                <w:szCs w:val="16"/>
              </w:rPr>
              <w:lastRenderedPageBreak/>
              <w:t>HoY</w:t>
            </w:r>
            <w:proofErr w:type="spellEnd"/>
            <w:r>
              <w:rPr>
                <w:rFonts w:cs="Tahoma"/>
                <w:sz w:val="16"/>
                <w:szCs w:val="16"/>
              </w:rPr>
              <w:t xml:space="preserve"> to write RAP outlining 3 priorities and termly actions – supported and </w:t>
            </w:r>
            <w:proofErr w:type="spellStart"/>
            <w:r>
              <w:rPr>
                <w:rFonts w:cs="Tahoma"/>
                <w:sz w:val="16"/>
                <w:szCs w:val="16"/>
              </w:rPr>
              <w:t>QA’d</w:t>
            </w:r>
            <w:proofErr w:type="spellEnd"/>
            <w:r>
              <w:rPr>
                <w:rFonts w:cs="Tahoma"/>
                <w:sz w:val="16"/>
                <w:szCs w:val="16"/>
              </w:rPr>
              <w:t xml:space="preserve"> by HW</w:t>
            </w:r>
          </w:p>
          <w:p w14:paraId="226BFAE3" w14:textId="4F18AD4E" w:rsidR="00A56084" w:rsidRPr="00A64A63" w:rsidRDefault="00A56084" w:rsidP="00184431">
            <w:pPr>
              <w:numPr>
                <w:ilvl w:val="0"/>
                <w:numId w:val="20"/>
              </w:numPr>
              <w:rPr>
                <w:rFonts w:cs="Tahoma"/>
                <w:sz w:val="16"/>
                <w:szCs w:val="16"/>
              </w:rPr>
            </w:pPr>
            <w:r>
              <w:rPr>
                <w:rFonts w:cs="Tahoma"/>
                <w:sz w:val="16"/>
                <w:szCs w:val="16"/>
              </w:rPr>
              <w:t>Each member of the team to be responsible for one area of safeguarding action with the view to make them the ‘expert’ by the end of the academic year</w:t>
            </w:r>
          </w:p>
          <w:p w14:paraId="1F3B1409" w14:textId="77777777" w:rsidR="006262F7" w:rsidRPr="00A64A63" w:rsidRDefault="006262F7" w:rsidP="00896499">
            <w:pPr>
              <w:rPr>
                <w:rFonts w:cs="Tahoma"/>
                <w:b/>
                <w:sz w:val="20"/>
              </w:rPr>
            </w:pPr>
          </w:p>
        </w:tc>
        <w:tc>
          <w:tcPr>
            <w:tcW w:w="7371"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B2B07B" w14:textId="17591B4D" w:rsidR="006262F7" w:rsidRPr="00A64A63" w:rsidRDefault="006262F7" w:rsidP="018DA1A2">
            <w:pPr>
              <w:jc w:val="center"/>
              <w:rPr>
                <w:rFonts w:cs="Tahoma"/>
                <w:b/>
                <w:bCs/>
                <w:sz w:val="20"/>
                <w:szCs w:val="20"/>
              </w:rPr>
            </w:pPr>
          </w:p>
          <w:p w14:paraId="0CE3C719" w14:textId="4625B2C3" w:rsidR="00C956E8" w:rsidRPr="00C956E8" w:rsidRDefault="00C956E8" w:rsidP="00C956E8">
            <w:pPr>
              <w:pStyle w:val="ListParagraph"/>
              <w:numPr>
                <w:ilvl w:val="0"/>
                <w:numId w:val="36"/>
              </w:numPr>
              <w:rPr>
                <w:rFonts w:cs="Tahoma"/>
                <w:bCs/>
                <w:sz w:val="16"/>
                <w:szCs w:val="16"/>
              </w:rPr>
            </w:pPr>
            <w:proofErr w:type="spellStart"/>
            <w:r w:rsidRPr="00C956E8">
              <w:rPr>
                <w:rFonts w:cs="Tahoma"/>
                <w:bCs/>
                <w:sz w:val="16"/>
                <w:szCs w:val="20"/>
              </w:rPr>
              <w:t>HoY</w:t>
            </w:r>
            <w:proofErr w:type="spellEnd"/>
            <w:r w:rsidRPr="00C956E8">
              <w:rPr>
                <w:rFonts w:cs="Tahoma"/>
                <w:bCs/>
                <w:sz w:val="16"/>
                <w:szCs w:val="20"/>
              </w:rPr>
              <w:t xml:space="preserve"> are effective in their role</w:t>
            </w:r>
            <w:r>
              <w:rPr>
                <w:rFonts w:cs="Tahoma"/>
                <w:bCs/>
                <w:sz w:val="16"/>
                <w:szCs w:val="20"/>
              </w:rPr>
              <w:t xml:space="preserve"> – they manage their tutor team well and hold tutors to </w:t>
            </w:r>
            <w:r w:rsidRPr="00C956E8">
              <w:rPr>
                <w:rFonts w:cs="Tahoma"/>
                <w:bCs/>
                <w:sz w:val="16"/>
                <w:szCs w:val="16"/>
              </w:rPr>
              <w:t>account</w:t>
            </w:r>
          </w:p>
          <w:p w14:paraId="2F47ACCC" w14:textId="059EE26D" w:rsidR="00C956E8" w:rsidRPr="00C956E8" w:rsidRDefault="00C956E8" w:rsidP="00C956E8">
            <w:pPr>
              <w:pStyle w:val="ListParagraph"/>
              <w:numPr>
                <w:ilvl w:val="0"/>
                <w:numId w:val="36"/>
              </w:numPr>
              <w:rPr>
                <w:rFonts w:cs="Tahoma"/>
                <w:bCs/>
                <w:sz w:val="16"/>
                <w:szCs w:val="16"/>
              </w:rPr>
            </w:pPr>
            <w:proofErr w:type="spellStart"/>
            <w:r w:rsidRPr="00C956E8">
              <w:rPr>
                <w:rFonts w:cs="Tahoma"/>
                <w:bCs/>
                <w:sz w:val="16"/>
                <w:szCs w:val="16"/>
              </w:rPr>
              <w:t>HoY</w:t>
            </w:r>
            <w:proofErr w:type="spellEnd"/>
            <w:r w:rsidRPr="00C956E8">
              <w:rPr>
                <w:rFonts w:cs="Tahoma"/>
                <w:bCs/>
                <w:sz w:val="16"/>
                <w:szCs w:val="16"/>
              </w:rPr>
              <w:t xml:space="preserve"> action their priorities with demonstratable impact</w:t>
            </w:r>
            <w:r>
              <w:rPr>
                <w:rFonts w:cs="Tahoma"/>
                <w:bCs/>
                <w:sz w:val="16"/>
                <w:szCs w:val="16"/>
              </w:rPr>
              <w:t>; they are able to map out termly actions in order to fulfil their vision</w:t>
            </w:r>
          </w:p>
          <w:p w14:paraId="7E0E9C2E" w14:textId="77777777" w:rsidR="00C956E8" w:rsidRPr="00C956E8" w:rsidRDefault="00C956E8" w:rsidP="00C956E8">
            <w:pPr>
              <w:pStyle w:val="ListParagraph"/>
              <w:numPr>
                <w:ilvl w:val="0"/>
                <w:numId w:val="36"/>
              </w:numPr>
              <w:rPr>
                <w:rFonts w:cs="Tahoma"/>
                <w:bCs/>
                <w:sz w:val="16"/>
                <w:szCs w:val="16"/>
              </w:rPr>
            </w:pPr>
            <w:proofErr w:type="spellStart"/>
            <w:r w:rsidRPr="00C956E8">
              <w:rPr>
                <w:rFonts w:cs="Tahoma"/>
                <w:bCs/>
                <w:sz w:val="16"/>
                <w:szCs w:val="16"/>
              </w:rPr>
              <w:t>HoY</w:t>
            </w:r>
            <w:proofErr w:type="spellEnd"/>
            <w:r w:rsidRPr="00C956E8">
              <w:rPr>
                <w:rFonts w:cs="Tahoma"/>
                <w:bCs/>
                <w:sz w:val="16"/>
                <w:szCs w:val="16"/>
              </w:rPr>
              <w:t xml:space="preserve"> empower tutors to have more impact in dealing with low-level issues, attendance and help tutors to develop strong relationships with their tutees</w:t>
            </w:r>
          </w:p>
          <w:p w14:paraId="485F8A48" w14:textId="77777777" w:rsidR="00C956E8" w:rsidRPr="00C956E8" w:rsidRDefault="00C956E8" w:rsidP="00C956E8">
            <w:pPr>
              <w:pStyle w:val="ListParagraph"/>
              <w:numPr>
                <w:ilvl w:val="0"/>
                <w:numId w:val="36"/>
              </w:numPr>
              <w:rPr>
                <w:rFonts w:cs="Tahoma"/>
                <w:bCs/>
                <w:sz w:val="16"/>
                <w:szCs w:val="16"/>
              </w:rPr>
            </w:pPr>
            <w:r w:rsidRPr="00C956E8">
              <w:rPr>
                <w:rFonts w:cs="Tahoma"/>
                <w:bCs/>
                <w:sz w:val="16"/>
                <w:szCs w:val="16"/>
              </w:rPr>
              <w:t>Pastoral meetings are streamlined with a clear agenda and allow for timely referrals and actions which are reviewed on a weekly basis</w:t>
            </w:r>
          </w:p>
          <w:p w14:paraId="20602353" w14:textId="77777777" w:rsidR="00C956E8" w:rsidRPr="00C956E8" w:rsidRDefault="00C956E8" w:rsidP="00C956E8">
            <w:pPr>
              <w:pStyle w:val="ListParagraph"/>
              <w:numPr>
                <w:ilvl w:val="0"/>
                <w:numId w:val="36"/>
              </w:numPr>
              <w:rPr>
                <w:rFonts w:cs="Tahoma"/>
                <w:bCs/>
                <w:sz w:val="16"/>
                <w:szCs w:val="16"/>
              </w:rPr>
            </w:pPr>
            <w:proofErr w:type="spellStart"/>
            <w:r w:rsidRPr="00C956E8">
              <w:rPr>
                <w:rFonts w:cs="Tahoma"/>
                <w:bCs/>
                <w:sz w:val="16"/>
                <w:szCs w:val="16"/>
              </w:rPr>
              <w:t>HoY</w:t>
            </w:r>
            <w:proofErr w:type="spellEnd"/>
            <w:r w:rsidRPr="00C956E8">
              <w:rPr>
                <w:rFonts w:cs="Tahoma"/>
                <w:bCs/>
                <w:sz w:val="16"/>
                <w:szCs w:val="16"/>
              </w:rPr>
              <w:t xml:space="preserve"> are experts in a key area of safeguarding and ensure pupil education around that area is effective and meets guidance </w:t>
            </w:r>
          </w:p>
          <w:p w14:paraId="562C75D1" w14:textId="715699C9" w:rsidR="00C956E8" w:rsidRPr="00C956E8" w:rsidRDefault="00C956E8" w:rsidP="00C956E8">
            <w:pPr>
              <w:pStyle w:val="ListParagraph"/>
              <w:numPr>
                <w:ilvl w:val="0"/>
                <w:numId w:val="36"/>
              </w:numPr>
              <w:rPr>
                <w:rFonts w:cs="Tahoma"/>
                <w:bCs/>
                <w:sz w:val="20"/>
                <w:szCs w:val="20"/>
              </w:rPr>
            </w:pPr>
            <w:r w:rsidRPr="00C956E8">
              <w:rPr>
                <w:rFonts w:cs="Tahoma"/>
                <w:bCs/>
                <w:sz w:val="16"/>
                <w:szCs w:val="16"/>
              </w:rPr>
              <w:t>Pupils thrive in the new head of year system</w:t>
            </w:r>
          </w:p>
        </w:tc>
        <w:tc>
          <w:tcPr>
            <w:tcW w:w="1276"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4355AD" w14:textId="77777777" w:rsidR="006262F7" w:rsidRPr="00A64A63" w:rsidRDefault="006262F7" w:rsidP="007A67AF">
            <w:pPr>
              <w:jc w:val="center"/>
              <w:rPr>
                <w:rFonts w:cs="Tahoma"/>
                <w:b/>
                <w:sz w:val="20"/>
              </w:rPr>
            </w:pPr>
          </w:p>
        </w:tc>
      </w:tr>
    </w:tbl>
    <w:p w14:paraId="1A965116" w14:textId="77777777" w:rsidR="0090574C" w:rsidRPr="00A64A63" w:rsidRDefault="0090574C" w:rsidP="0090574C">
      <w:pPr>
        <w:jc w:val="center"/>
        <w:rPr>
          <w:rFonts w:cs="Tahoma"/>
          <w:b/>
          <w:sz w:val="22"/>
          <w:szCs w:val="22"/>
          <w:lang w:eastAsia="en-GB"/>
        </w:rPr>
      </w:pPr>
    </w:p>
    <w:p w14:paraId="7DF4E37C" w14:textId="77777777" w:rsidR="0090574C" w:rsidRPr="00A64A63" w:rsidRDefault="0090574C" w:rsidP="0090574C">
      <w:pPr>
        <w:jc w:val="center"/>
        <w:rPr>
          <w:rFonts w:cs="Tahoma"/>
          <w:lang w:eastAsia="en-GB"/>
        </w:rPr>
      </w:pPr>
    </w:p>
    <w:p w14:paraId="44FB30F8" w14:textId="77777777" w:rsidR="0090574C" w:rsidRPr="00A64A63" w:rsidRDefault="0090574C" w:rsidP="0090574C">
      <w:pPr>
        <w:jc w:val="center"/>
        <w:rPr>
          <w:rFonts w:cs="Tahoma"/>
          <w:lang w:eastAsia="en-GB"/>
        </w:rPr>
      </w:pPr>
    </w:p>
    <w:p w14:paraId="1DA6542E" w14:textId="77777777" w:rsidR="003911F5" w:rsidRPr="00A64A63" w:rsidRDefault="003911F5" w:rsidP="00FA2BA7">
      <w:pPr>
        <w:pStyle w:val="Heading3"/>
        <w:rPr>
          <w:rFonts w:cs="Tahoma"/>
        </w:rPr>
        <w:sectPr w:rsidR="003911F5" w:rsidRPr="00A64A63" w:rsidSect="003911F5">
          <w:pgSz w:w="16838" w:h="11899" w:orient="landscape"/>
          <w:pgMar w:top="720" w:right="720" w:bottom="720" w:left="720" w:header="567" w:footer="567" w:gutter="0"/>
          <w:cols w:space="708"/>
          <w:docGrid w:linePitch="326"/>
        </w:sectPr>
      </w:pPr>
    </w:p>
    <w:p w14:paraId="3041E394" w14:textId="77777777" w:rsidR="00F7499A" w:rsidRPr="00A64A63" w:rsidRDefault="00F7499A" w:rsidP="00F7499A">
      <w:pPr>
        <w:rPr>
          <w:rFonts w:cs="Tahoma"/>
          <w:lang w:eastAsia="en-GB"/>
        </w:rPr>
      </w:pPr>
      <w:bookmarkStart w:id="3" w:name="_Toc331429257"/>
      <w:bookmarkEnd w:id="1"/>
    </w:p>
    <w:p w14:paraId="51A04185" w14:textId="77777777" w:rsidR="00F7499A" w:rsidRPr="00A64A63" w:rsidRDefault="006262F7" w:rsidP="00F7499A">
      <w:pPr>
        <w:jc w:val="center"/>
        <w:rPr>
          <w:rFonts w:cs="Tahoma"/>
          <w:b/>
          <w:sz w:val="22"/>
          <w:szCs w:val="22"/>
          <w:lang w:eastAsia="en-GB"/>
        </w:rPr>
      </w:pPr>
      <w:r w:rsidRPr="00A64A63">
        <w:rPr>
          <w:rFonts w:cs="Tahoma"/>
          <w:b/>
          <w:sz w:val="22"/>
          <w:szCs w:val="22"/>
          <w:lang w:eastAsia="en-GB"/>
        </w:rPr>
        <w:t xml:space="preserve">Leadership and Management </w:t>
      </w:r>
      <w:r w:rsidR="009E26DF" w:rsidRPr="00A64A63">
        <w:rPr>
          <w:rFonts w:cs="Tahoma"/>
          <w:b/>
          <w:sz w:val="22"/>
          <w:szCs w:val="22"/>
          <w:lang w:eastAsia="en-GB"/>
        </w:rPr>
        <w:t>(led by VDE)</w:t>
      </w:r>
      <w:r w:rsidRPr="00A64A63">
        <w:rPr>
          <w:rFonts w:cs="Tahoma"/>
          <w:b/>
          <w:sz w:val="22"/>
          <w:szCs w:val="22"/>
          <w:lang w:eastAsia="en-GB"/>
        </w:rPr>
        <w:t xml:space="preserve"> - Autumn Term</w:t>
      </w:r>
    </w:p>
    <w:p w14:paraId="722B00AE" w14:textId="77777777" w:rsidR="00F7499A" w:rsidRPr="00A64A63" w:rsidRDefault="00F7499A" w:rsidP="00F7499A">
      <w:pPr>
        <w:jc w:val="center"/>
        <w:rPr>
          <w:rFonts w:cs="Tahoma"/>
          <w:b/>
          <w:sz w:val="22"/>
          <w:szCs w:val="22"/>
          <w:lang w:eastAsia="en-GB"/>
        </w:rPr>
      </w:pPr>
    </w:p>
    <w:tbl>
      <w:tblPr>
        <w:tblW w:w="15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79"/>
        <w:gridCol w:w="7513"/>
        <w:gridCol w:w="1276"/>
      </w:tblGrid>
      <w:tr w:rsidR="00110D4F" w:rsidRPr="00A64A63" w14:paraId="314F909F" w14:textId="77777777" w:rsidTr="32981ADB">
        <w:tc>
          <w:tcPr>
            <w:tcW w:w="6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2AD652" w14:textId="77777777" w:rsidR="00110D4F" w:rsidRPr="00A64A63" w:rsidRDefault="00110D4F" w:rsidP="007A67AF">
            <w:pPr>
              <w:jc w:val="center"/>
              <w:rPr>
                <w:rFonts w:cs="Tahoma"/>
                <w:b/>
              </w:rPr>
            </w:pPr>
            <w:r w:rsidRPr="00A64A63">
              <w:rPr>
                <w:rFonts w:cs="Tahoma"/>
                <w:b/>
                <w:sz w:val="20"/>
              </w:rPr>
              <w:t>Action (What are we going to do)</w:t>
            </w:r>
          </w:p>
        </w:tc>
        <w:tc>
          <w:tcPr>
            <w:tcW w:w="75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107EE1" w14:textId="77777777" w:rsidR="00110D4F" w:rsidRPr="00A64A63" w:rsidRDefault="00110D4F" w:rsidP="007A67AF">
            <w:pPr>
              <w:jc w:val="center"/>
              <w:rPr>
                <w:rFonts w:cs="Tahoma"/>
                <w:b/>
              </w:rPr>
            </w:pPr>
            <w:r w:rsidRPr="00A64A63">
              <w:rPr>
                <w:rFonts w:cs="Tahoma"/>
                <w:b/>
                <w:sz w:val="20"/>
              </w:rPr>
              <w:t>Success Criteria (What does it look like?)</w:t>
            </w:r>
          </w:p>
        </w:tc>
        <w:tc>
          <w:tcPr>
            <w:tcW w:w="1276"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B6BE4" w14:textId="77777777" w:rsidR="00110D4F" w:rsidRPr="00A64A63" w:rsidRDefault="00110D4F" w:rsidP="007A67AF">
            <w:pPr>
              <w:jc w:val="center"/>
              <w:rPr>
                <w:rFonts w:cs="Tahoma"/>
                <w:b/>
              </w:rPr>
            </w:pPr>
            <w:r w:rsidRPr="00A64A63">
              <w:rPr>
                <w:rFonts w:cs="Tahoma"/>
                <w:b/>
                <w:sz w:val="20"/>
              </w:rPr>
              <w:t>Led by</w:t>
            </w:r>
          </w:p>
        </w:tc>
      </w:tr>
      <w:tr w:rsidR="00F3281F" w:rsidRPr="00A64A63" w14:paraId="5BECA652" w14:textId="77777777" w:rsidTr="32981ADB">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3875B7B0" w14:textId="77777777" w:rsidR="003C391C" w:rsidRPr="00AD21B0" w:rsidRDefault="003C391C" w:rsidP="00AD21B0">
            <w:pPr>
              <w:pStyle w:val="ListParagraph"/>
              <w:numPr>
                <w:ilvl w:val="0"/>
                <w:numId w:val="41"/>
              </w:numPr>
              <w:rPr>
                <w:rFonts w:cs="Tahoma"/>
                <w:sz w:val="20"/>
                <w:szCs w:val="20"/>
              </w:rPr>
            </w:pPr>
            <w:r w:rsidRPr="00AD21B0">
              <w:rPr>
                <w:rFonts w:cs="Tahoma"/>
                <w:sz w:val="20"/>
                <w:szCs w:val="20"/>
              </w:rPr>
              <w:t xml:space="preserve">Strong.  compassionate leadership and strategy to ensure post lockdown recovery is appropriately planned and led to support staff and pupil recovery. </w:t>
            </w:r>
          </w:p>
          <w:p w14:paraId="008AE751" w14:textId="77777777" w:rsidR="00722EB8" w:rsidRPr="00A64A63" w:rsidRDefault="00722EB8" w:rsidP="00722EB8">
            <w:pPr>
              <w:pStyle w:val="ListParagraph"/>
              <w:rPr>
                <w:rFonts w:cs="Tahoma"/>
                <w:b/>
                <w:sz w:val="16"/>
                <w:szCs w:val="16"/>
              </w:rPr>
            </w:pPr>
            <w:r w:rsidRPr="00A64A63">
              <w:rPr>
                <w:rFonts w:cs="Tahoma"/>
                <w:b/>
                <w:sz w:val="16"/>
                <w:szCs w:val="16"/>
              </w:rPr>
              <w:t>Autumn Term actions:</w:t>
            </w:r>
          </w:p>
          <w:p w14:paraId="42C6D796" w14:textId="77777777" w:rsidR="00722EB8" w:rsidRPr="00A64A63" w:rsidRDefault="00722EB8" w:rsidP="003C391C">
            <w:pPr>
              <w:pStyle w:val="ListParagraph"/>
              <w:rPr>
                <w:rFonts w:cs="Tahoma"/>
                <w:sz w:val="16"/>
                <w:szCs w:val="16"/>
              </w:rPr>
            </w:pPr>
          </w:p>
          <w:p w14:paraId="36D67B80" w14:textId="77777777" w:rsidR="00F3281F" w:rsidRDefault="00AD21B0" w:rsidP="00AD21B0">
            <w:pPr>
              <w:pStyle w:val="ListParagraph"/>
              <w:numPr>
                <w:ilvl w:val="0"/>
                <w:numId w:val="41"/>
              </w:numPr>
              <w:rPr>
                <w:rFonts w:cs="Tahoma"/>
                <w:sz w:val="16"/>
                <w:szCs w:val="16"/>
              </w:rPr>
            </w:pPr>
            <w:r>
              <w:rPr>
                <w:rFonts w:cs="Tahoma"/>
                <w:sz w:val="16"/>
                <w:szCs w:val="16"/>
              </w:rPr>
              <w:t>Establish structured, fortnightly line management programme built on developments from last year</w:t>
            </w:r>
          </w:p>
          <w:p w14:paraId="23A90751" w14:textId="77777777" w:rsidR="00AD21B0" w:rsidRDefault="00AD21B0" w:rsidP="00AD21B0">
            <w:pPr>
              <w:pStyle w:val="ListParagraph"/>
              <w:numPr>
                <w:ilvl w:val="0"/>
                <w:numId w:val="41"/>
              </w:numPr>
              <w:rPr>
                <w:rFonts w:cs="Tahoma"/>
                <w:sz w:val="16"/>
                <w:szCs w:val="16"/>
              </w:rPr>
            </w:pPr>
            <w:r>
              <w:rPr>
                <w:rFonts w:cs="Tahoma"/>
                <w:sz w:val="16"/>
                <w:szCs w:val="16"/>
              </w:rPr>
              <w:t>Monitor developmental plans to ensure recovery progress is steady and on track</w:t>
            </w:r>
          </w:p>
          <w:p w14:paraId="3344268D" w14:textId="731EC31A" w:rsidR="00AD21B0" w:rsidRDefault="00AD21B0" w:rsidP="00AD21B0">
            <w:pPr>
              <w:pStyle w:val="ListParagraph"/>
              <w:numPr>
                <w:ilvl w:val="0"/>
                <w:numId w:val="41"/>
              </w:numPr>
              <w:rPr>
                <w:rFonts w:cs="Tahoma"/>
                <w:sz w:val="16"/>
                <w:szCs w:val="16"/>
              </w:rPr>
            </w:pPr>
            <w:r>
              <w:rPr>
                <w:rFonts w:cs="Tahoma"/>
                <w:sz w:val="16"/>
                <w:szCs w:val="16"/>
              </w:rPr>
              <w:t>Develop curriculum leadership via NPQML for identified colleagues and OAT training for pastoral leaders</w:t>
            </w:r>
            <w:r w:rsidR="00D17B22">
              <w:rPr>
                <w:rFonts w:cs="Tahoma"/>
                <w:sz w:val="16"/>
                <w:szCs w:val="16"/>
              </w:rPr>
              <w:t>. Also, SLT training arrangements in place by HT1</w:t>
            </w:r>
          </w:p>
          <w:p w14:paraId="6E1831B3" w14:textId="39CF097C" w:rsidR="00AD21B0" w:rsidRPr="00AD21B0" w:rsidRDefault="002F5501" w:rsidP="00AD21B0">
            <w:pPr>
              <w:pStyle w:val="ListParagraph"/>
              <w:numPr>
                <w:ilvl w:val="0"/>
                <w:numId w:val="41"/>
              </w:numPr>
              <w:rPr>
                <w:rFonts w:cs="Tahoma"/>
                <w:sz w:val="16"/>
                <w:szCs w:val="16"/>
              </w:rPr>
            </w:pPr>
            <w:r>
              <w:rPr>
                <w:rFonts w:cs="Tahoma"/>
                <w:sz w:val="16"/>
                <w:szCs w:val="16"/>
              </w:rPr>
              <w:t xml:space="preserve">Half termly staff voice to monitor </w:t>
            </w:r>
            <w:proofErr w:type="spellStart"/>
            <w:r>
              <w:rPr>
                <w:rFonts w:cs="Tahoma"/>
                <w:sz w:val="16"/>
                <w:szCs w:val="16"/>
              </w:rPr>
              <w:t>covid</w:t>
            </w:r>
            <w:proofErr w:type="spellEnd"/>
            <w:r>
              <w:rPr>
                <w:rFonts w:cs="Tahoma"/>
                <w:sz w:val="16"/>
                <w:szCs w:val="16"/>
              </w:rPr>
              <w:t xml:space="preserve"> arrangements and general concerns</w:t>
            </w:r>
          </w:p>
        </w:tc>
        <w:tc>
          <w:tcPr>
            <w:tcW w:w="7513" w:type="dxa"/>
            <w:tcBorders>
              <w:right w:val="single" w:sz="8" w:space="0" w:color="000000" w:themeColor="text1"/>
            </w:tcBorders>
            <w:tcMar>
              <w:top w:w="100" w:type="dxa"/>
              <w:left w:w="100" w:type="dxa"/>
              <w:bottom w:w="100" w:type="dxa"/>
              <w:right w:w="100" w:type="dxa"/>
            </w:tcMar>
          </w:tcPr>
          <w:p w14:paraId="459A70CD" w14:textId="455BBA0A" w:rsidR="00C040B6" w:rsidRPr="00875315" w:rsidRDefault="00722EB8" w:rsidP="00184431">
            <w:pPr>
              <w:numPr>
                <w:ilvl w:val="0"/>
                <w:numId w:val="13"/>
              </w:numPr>
              <w:rPr>
                <w:rFonts w:cs="Tahoma"/>
                <w:sz w:val="16"/>
                <w:szCs w:val="16"/>
              </w:rPr>
            </w:pPr>
            <w:r w:rsidRPr="00875315">
              <w:rPr>
                <w:rFonts w:cs="Tahoma"/>
                <w:sz w:val="16"/>
                <w:szCs w:val="16"/>
              </w:rPr>
              <w:t>Adapted Curriculum plans in place for September</w:t>
            </w:r>
            <w:r w:rsidR="00875315">
              <w:rPr>
                <w:rFonts w:cs="Tahoma"/>
                <w:sz w:val="16"/>
                <w:szCs w:val="16"/>
              </w:rPr>
              <w:t xml:space="preserve"> (followed by regular reviewing)</w:t>
            </w:r>
            <w:r w:rsidRPr="00875315">
              <w:rPr>
                <w:rFonts w:cs="Tahoma"/>
                <w:sz w:val="16"/>
                <w:szCs w:val="16"/>
              </w:rPr>
              <w:t xml:space="preserve"> </w:t>
            </w:r>
            <w:r w:rsidR="147F3BEC" w:rsidRPr="00875315">
              <w:rPr>
                <w:rFonts w:cs="Tahoma"/>
                <w:sz w:val="16"/>
                <w:szCs w:val="16"/>
              </w:rPr>
              <w:t xml:space="preserve">showing clear rationale to support gap-filling plus </w:t>
            </w:r>
            <w:r w:rsidRPr="00875315">
              <w:rPr>
                <w:rFonts w:cs="Tahoma"/>
                <w:sz w:val="16"/>
                <w:szCs w:val="16"/>
              </w:rPr>
              <w:t>clear and transparent plans for further full or partial lockdown communicated effectively to all</w:t>
            </w:r>
          </w:p>
          <w:p w14:paraId="218ECCE7" w14:textId="77777777" w:rsidR="00722EB8" w:rsidRPr="00875315" w:rsidRDefault="00722EB8" w:rsidP="00184431">
            <w:pPr>
              <w:numPr>
                <w:ilvl w:val="0"/>
                <w:numId w:val="13"/>
              </w:numPr>
              <w:rPr>
                <w:rFonts w:cs="Tahoma"/>
                <w:sz w:val="16"/>
                <w:szCs w:val="16"/>
              </w:rPr>
            </w:pPr>
            <w:r w:rsidRPr="00875315">
              <w:rPr>
                <w:rFonts w:cs="Tahoma"/>
                <w:sz w:val="16"/>
                <w:szCs w:val="16"/>
              </w:rPr>
              <w:t xml:space="preserve">Pupils achievement climbs through the year </w:t>
            </w:r>
          </w:p>
          <w:p w14:paraId="0790981A" w14:textId="1B2BC42B" w:rsidR="00722EB8" w:rsidRPr="00875315" w:rsidRDefault="00722EB8" w:rsidP="00184431">
            <w:pPr>
              <w:numPr>
                <w:ilvl w:val="0"/>
                <w:numId w:val="13"/>
              </w:numPr>
              <w:rPr>
                <w:rFonts w:cs="Tahoma"/>
                <w:sz w:val="16"/>
                <w:szCs w:val="16"/>
              </w:rPr>
            </w:pPr>
            <w:r w:rsidRPr="00875315">
              <w:rPr>
                <w:rFonts w:cs="Tahoma"/>
                <w:sz w:val="16"/>
                <w:szCs w:val="16"/>
              </w:rPr>
              <w:t>Plans for mental health/wellbeing recovery in place and implemented as planned</w:t>
            </w:r>
            <w:r w:rsidR="3CCCEA6A" w:rsidRPr="00875315">
              <w:rPr>
                <w:rFonts w:cs="Tahoma"/>
                <w:sz w:val="16"/>
                <w:szCs w:val="16"/>
              </w:rPr>
              <w:t xml:space="preserve"> resulting in fewer mental health referrals as the year develops</w:t>
            </w:r>
          </w:p>
          <w:p w14:paraId="720EF11D" w14:textId="1E01DFB6" w:rsidR="00722EB8" w:rsidRPr="00A64A63" w:rsidRDefault="00722EB8" w:rsidP="00184431">
            <w:pPr>
              <w:numPr>
                <w:ilvl w:val="0"/>
                <w:numId w:val="13"/>
              </w:numPr>
              <w:rPr>
                <w:rFonts w:cs="Tahoma"/>
                <w:sz w:val="20"/>
                <w:szCs w:val="20"/>
              </w:rPr>
            </w:pPr>
            <w:r w:rsidRPr="00875315">
              <w:rPr>
                <w:rFonts w:cs="Tahoma"/>
                <w:sz w:val="16"/>
                <w:szCs w:val="16"/>
              </w:rPr>
              <w:t xml:space="preserve">Catch up plans shared with </w:t>
            </w:r>
            <w:proofErr w:type="gramStart"/>
            <w:r w:rsidRPr="00875315">
              <w:rPr>
                <w:rFonts w:cs="Tahoma"/>
                <w:sz w:val="16"/>
                <w:szCs w:val="16"/>
              </w:rPr>
              <w:t>staff  and</w:t>
            </w:r>
            <w:proofErr w:type="gramEnd"/>
            <w:r w:rsidRPr="00875315">
              <w:rPr>
                <w:rFonts w:cs="Tahoma"/>
                <w:sz w:val="16"/>
                <w:szCs w:val="16"/>
              </w:rPr>
              <w:t xml:space="preserve"> implemented as planned</w:t>
            </w:r>
            <w:r w:rsidR="002F5501">
              <w:rPr>
                <w:rFonts w:cs="Tahoma"/>
                <w:sz w:val="16"/>
                <w:szCs w:val="16"/>
              </w:rPr>
              <w:t xml:space="preserve"> – on track throughout the year and adapted where </w:t>
            </w:r>
            <w:proofErr w:type="spellStart"/>
            <w:r w:rsidR="002F5501">
              <w:rPr>
                <w:rFonts w:cs="Tahoma"/>
                <w:sz w:val="16"/>
                <w:szCs w:val="16"/>
              </w:rPr>
              <w:t>requried</w:t>
            </w:r>
            <w:proofErr w:type="spellEnd"/>
          </w:p>
        </w:tc>
        <w:tc>
          <w:tcPr>
            <w:tcW w:w="1276" w:type="dxa"/>
            <w:tcBorders>
              <w:right w:val="single" w:sz="8" w:space="0" w:color="000000" w:themeColor="text1"/>
            </w:tcBorders>
            <w:tcMar>
              <w:top w:w="100" w:type="dxa"/>
              <w:left w:w="100" w:type="dxa"/>
              <w:bottom w:w="100" w:type="dxa"/>
              <w:right w:w="100" w:type="dxa"/>
            </w:tcMar>
          </w:tcPr>
          <w:p w14:paraId="54E11D2A" w14:textId="705039F3" w:rsidR="00F3281F" w:rsidRPr="00A64A63" w:rsidRDefault="1F6D346F" w:rsidP="32981ADB">
            <w:pPr>
              <w:rPr>
                <w:rFonts w:cs="Tahoma"/>
                <w:sz w:val="20"/>
                <w:szCs w:val="20"/>
              </w:rPr>
            </w:pPr>
            <w:r w:rsidRPr="00A64A63">
              <w:rPr>
                <w:rFonts w:cs="Tahoma"/>
                <w:sz w:val="20"/>
                <w:szCs w:val="20"/>
              </w:rPr>
              <w:t>VDE</w:t>
            </w:r>
          </w:p>
        </w:tc>
      </w:tr>
      <w:tr w:rsidR="00C040B6" w:rsidRPr="00A64A63" w14:paraId="5F15E19A" w14:textId="77777777" w:rsidTr="32981ADB">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20FD1CCC" w14:textId="77777777" w:rsidR="003C391C" w:rsidRPr="00A64A63" w:rsidRDefault="003C391C" w:rsidP="003C391C">
            <w:pPr>
              <w:pStyle w:val="ListParagraph"/>
              <w:rPr>
                <w:rFonts w:cs="Tahoma"/>
                <w:sz w:val="16"/>
                <w:szCs w:val="16"/>
              </w:rPr>
            </w:pPr>
            <w:r w:rsidRPr="00A64A63">
              <w:rPr>
                <w:rFonts w:cs="Tahoma"/>
                <w:sz w:val="16"/>
                <w:szCs w:val="16"/>
              </w:rPr>
              <w:t xml:space="preserve">Clear strategy to support </w:t>
            </w:r>
            <w:r w:rsidRPr="00A64A63">
              <w:rPr>
                <w:rFonts w:cs="Tahoma"/>
                <w:b/>
                <w:sz w:val="16"/>
                <w:szCs w:val="16"/>
              </w:rPr>
              <w:t>all</w:t>
            </w:r>
            <w:r w:rsidRPr="00A64A63">
              <w:rPr>
                <w:rFonts w:cs="Tahoma"/>
                <w:sz w:val="16"/>
                <w:szCs w:val="16"/>
              </w:rPr>
              <w:t xml:space="preserve"> staff professional </w:t>
            </w:r>
            <w:proofErr w:type="gramStart"/>
            <w:r w:rsidRPr="00A64A63">
              <w:rPr>
                <w:rFonts w:cs="Tahoma"/>
                <w:sz w:val="16"/>
                <w:szCs w:val="16"/>
              </w:rPr>
              <w:t xml:space="preserve">development </w:t>
            </w:r>
            <w:r w:rsidR="00A307B8" w:rsidRPr="00A64A63">
              <w:rPr>
                <w:rFonts w:cs="Tahoma"/>
                <w:sz w:val="16"/>
                <w:szCs w:val="16"/>
              </w:rPr>
              <w:t xml:space="preserve"> (</w:t>
            </w:r>
            <w:proofErr w:type="gramEnd"/>
            <w:r w:rsidR="00A307B8" w:rsidRPr="00A64A63">
              <w:rPr>
                <w:rFonts w:cs="Tahoma"/>
                <w:sz w:val="16"/>
                <w:szCs w:val="16"/>
              </w:rPr>
              <w:t>teaching staff and support staff)</w:t>
            </w:r>
          </w:p>
          <w:p w14:paraId="24145E36" w14:textId="5F19FE65" w:rsidR="00722EB8" w:rsidRDefault="00722EB8" w:rsidP="00722EB8">
            <w:pPr>
              <w:pStyle w:val="ListParagraph"/>
              <w:rPr>
                <w:rFonts w:cs="Tahoma"/>
                <w:b/>
                <w:sz w:val="16"/>
                <w:szCs w:val="16"/>
              </w:rPr>
            </w:pPr>
            <w:r w:rsidRPr="00A64A63">
              <w:rPr>
                <w:rFonts w:cs="Tahoma"/>
                <w:b/>
                <w:sz w:val="16"/>
                <w:szCs w:val="16"/>
              </w:rPr>
              <w:t>Autumn Term actions:</w:t>
            </w:r>
          </w:p>
          <w:p w14:paraId="03416081" w14:textId="77777777" w:rsidR="002F5501" w:rsidRPr="00A64A63" w:rsidRDefault="002F5501" w:rsidP="00722EB8">
            <w:pPr>
              <w:pStyle w:val="ListParagraph"/>
              <w:rPr>
                <w:rFonts w:cs="Tahoma"/>
                <w:b/>
                <w:sz w:val="16"/>
                <w:szCs w:val="16"/>
              </w:rPr>
            </w:pPr>
          </w:p>
          <w:p w14:paraId="654886E6" w14:textId="77777777" w:rsidR="00C040B6" w:rsidRPr="002F5501" w:rsidRDefault="00722EB8" w:rsidP="32981ADB">
            <w:pPr>
              <w:ind w:left="360"/>
              <w:rPr>
                <w:rFonts w:cs="Tahoma"/>
                <w:i/>
                <w:iCs/>
                <w:color w:val="auto"/>
                <w:sz w:val="16"/>
                <w:szCs w:val="16"/>
                <w:u w:val="single"/>
              </w:rPr>
            </w:pPr>
            <w:r w:rsidRPr="002F5501">
              <w:rPr>
                <w:rFonts w:cs="Tahoma"/>
                <w:i/>
                <w:iCs/>
                <w:color w:val="auto"/>
                <w:sz w:val="16"/>
                <w:szCs w:val="16"/>
                <w:u w:val="single"/>
              </w:rPr>
              <w:t>Teaching staff plans:</w:t>
            </w:r>
          </w:p>
          <w:p w14:paraId="31126E5D" w14:textId="31E68FBB" w:rsidR="00722EB8" w:rsidRPr="002F5501" w:rsidRDefault="2ADE633D" w:rsidP="00184431">
            <w:pPr>
              <w:pStyle w:val="ListParagraph"/>
              <w:numPr>
                <w:ilvl w:val="0"/>
                <w:numId w:val="22"/>
              </w:numPr>
              <w:rPr>
                <w:rFonts w:cs="Tahoma"/>
                <w:color w:val="auto"/>
                <w:sz w:val="16"/>
                <w:szCs w:val="16"/>
              </w:rPr>
            </w:pPr>
            <w:r w:rsidRPr="002F5501">
              <w:rPr>
                <w:rFonts w:cs="Tahoma"/>
                <w:color w:val="auto"/>
                <w:sz w:val="16"/>
                <w:szCs w:val="16"/>
              </w:rPr>
              <w:t>Choice of forums</w:t>
            </w:r>
          </w:p>
          <w:p w14:paraId="1BF00460" w14:textId="14598349" w:rsidR="2ADE633D" w:rsidRPr="002F5501" w:rsidRDefault="2ADE633D" w:rsidP="00184431">
            <w:pPr>
              <w:pStyle w:val="ListParagraph"/>
              <w:numPr>
                <w:ilvl w:val="0"/>
                <w:numId w:val="22"/>
              </w:numPr>
              <w:rPr>
                <w:rFonts w:cs="Tahoma"/>
                <w:color w:val="auto"/>
                <w:sz w:val="16"/>
                <w:szCs w:val="16"/>
              </w:rPr>
            </w:pPr>
            <w:r w:rsidRPr="002F5501">
              <w:rPr>
                <w:rFonts w:cs="Tahoma"/>
                <w:color w:val="auto"/>
                <w:sz w:val="16"/>
                <w:szCs w:val="16"/>
              </w:rPr>
              <w:t xml:space="preserve">More time for subject specific CPD led by </w:t>
            </w:r>
            <w:proofErr w:type="spellStart"/>
            <w:r w:rsidRPr="002F5501">
              <w:rPr>
                <w:rFonts w:cs="Tahoma"/>
                <w:color w:val="auto"/>
                <w:sz w:val="16"/>
                <w:szCs w:val="16"/>
              </w:rPr>
              <w:t>HoFs</w:t>
            </w:r>
            <w:proofErr w:type="spellEnd"/>
          </w:p>
          <w:p w14:paraId="23AAE2CE" w14:textId="293FC494" w:rsidR="2ADE633D" w:rsidRPr="002F5501" w:rsidRDefault="2ADE633D" w:rsidP="00184431">
            <w:pPr>
              <w:pStyle w:val="ListParagraph"/>
              <w:numPr>
                <w:ilvl w:val="0"/>
                <w:numId w:val="22"/>
              </w:numPr>
              <w:rPr>
                <w:rFonts w:cs="Tahoma"/>
                <w:color w:val="auto"/>
                <w:sz w:val="16"/>
                <w:szCs w:val="16"/>
              </w:rPr>
            </w:pPr>
            <w:r w:rsidRPr="002F5501">
              <w:rPr>
                <w:rFonts w:cs="Tahoma"/>
                <w:color w:val="auto"/>
                <w:sz w:val="16"/>
                <w:szCs w:val="16"/>
              </w:rPr>
              <w:t>Clear map</w:t>
            </w:r>
            <w:r w:rsidR="002F5501">
              <w:rPr>
                <w:rFonts w:cs="Tahoma"/>
                <w:color w:val="auto"/>
                <w:sz w:val="16"/>
                <w:szCs w:val="16"/>
              </w:rPr>
              <w:t>ping of CPD</w:t>
            </w:r>
          </w:p>
          <w:p w14:paraId="2DE403A5" w14:textId="77777777" w:rsidR="00722EB8" w:rsidRPr="002F5501" w:rsidRDefault="00722EB8" w:rsidP="00722EB8">
            <w:pPr>
              <w:rPr>
                <w:rFonts w:cs="Tahoma"/>
                <w:color w:val="auto"/>
                <w:sz w:val="16"/>
                <w:szCs w:val="16"/>
              </w:rPr>
            </w:pPr>
          </w:p>
          <w:p w14:paraId="62431CDC" w14:textId="77777777" w:rsidR="00722EB8" w:rsidRPr="002F5501" w:rsidRDefault="00722EB8" w:rsidP="00722EB8">
            <w:pPr>
              <w:rPr>
                <w:rFonts w:cs="Tahoma"/>
                <w:color w:val="auto"/>
                <w:sz w:val="16"/>
                <w:szCs w:val="16"/>
              </w:rPr>
            </w:pPr>
          </w:p>
          <w:p w14:paraId="75B796FF" w14:textId="77777777" w:rsidR="00722EB8" w:rsidRPr="002F5501" w:rsidRDefault="00722EB8" w:rsidP="00A307B8">
            <w:pPr>
              <w:ind w:left="720"/>
              <w:rPr>
                <w:rFonts w:cs="Tahoma"/>
                <w:i/>
                <w:color w:val="auto"/>
                <w:sz w:val="16"/>
                <w:szCs w:val="16"/>
                <w:u w:val="single"/>
              </w:rPr>
            </w:pPr>
            <w:r w:rsidRPr="002F5501">
              <w:rPr>
                <w:rFonts w:cs="Tahoma"/>
                <w:i/>
                <w:color w:val="auto"/>
                <w:sz w:val="16"/>
                <w:szCs w:val="16"/>
                <w:u w:val="single"/>
              </w:rPr>
              <w:t>Support staff plans:</w:t>
            </w:r>
          </w:p>
          <w:p w14:paraId="16CC25F7" w14:textId="77777777" w:rsidR="00722EB8" w:rsidRPr="002F5501" w:rsidRDefault="00722EB8" w:rsidP="00184431">
            <w:pPr>
              <w:numPr>
                <w:ilvl w:val="0"/>
                <w:numId w:val="22"/>
              </w:numPr>
              <w:rPr>
                <w:rFonts w:cs="Tahoma"/>
                <w:color w:val="auto"/>
                <w:sz w:val="16"/>
                <w:szCs w:val="16"/>
              </w:rPr>
            </w:pPr>
            <w:r w:rsidRPr="002F5501">
              <w:rPr>
                <w:rFonts w:cs="Tahoma"/>
                <w:color w:val="auto"/>
                <w:sz w:val="16"/>
                <w:szCs w:val="16"/>
              </w:rPr>
              <w:t>Appraisal cycle to run parallel to teacher PM cycle</w:t>
            </w:r>
          </w:p>
          <w:p w14:paraId="781E1BEC" w14:textId="77777777" w:rsidR="00722EB8" w:rsidRPr="002F5501" w:rsidRDefault="00722EB8" w:rsidP="00184431">
            <w:pPr>
              <w:numPr>
                <w:ilvl w:val="0"/>
                <w:numId w:val="22"/>
              </w:numPr>
              <w:rPr>
                <w:rFonts w:cs="Tahoma"/>
                <w:color w:val="auto"/>
                <w:sz w:val="16"/>
                <w:szCs w:val="16"/>
              </w:rPr>
            </w:pPr>
            <w:r w:rsidRPr="002F5501">
              <w:rPr>
                <w:rFonts w:cs="Tahoma"/>
                <w:color w:val="auto"/>
                <w:sz w:val="16"/>
                <w:szCs w:val="16"/>
              </w:rPr>
              <w:t xml:space="preserve">Each appraisal to identify a </w:t>
            </w:r>
            <w:r w:rsidR="00A307B8" w:rsidRPr="002F5501">
              <w:rPr>
                <w:rFonts w:cs="Tahoma"/>
                <w:color w:val="auto"/>
                <w:sz w:val="16"/>
                <w:szCs w:val="16"/>
              </w:rPr>
              <w:t>training</w:t>
            </w:r>
            <w:r w:rsidRPr="002F5501">
              <w:rPr>
                <w:rFonts w:cs="Tahoma"/>
                <w:color w:val="auto"/>
                <w:sz w:val="16"/>
                <w:szCs w:val="16"/>
              </w:rPr>
              <w:t xml:space="preserve"> need</w:t>
            </w:r>
            <w:r w:rsidR="00A307B8" w:rsidRPr="002F5501">
              <w:rPr>
                <w:rFonts w:cs="Tahoma"/>
                <w:color w:val="auto"/>
                <w:sz w:val="16"/>
                <w:szCs w:val="16"/>
              </w:rPr>
              <w:t xml:space="preserve"> which is supported through planned CPD </w:t>
            </w:r>
          </w:p>
          <w:p w14:paraId="6FCDF5BF" w14:textId="7E4B4920" w:rsidR="00722EB8" w:rsidRDefault="002F5501" w:rsidP="00184431">
            <w:pPr>
              <w:numPr>
                <w:ilvl w:val="0"/>
                <w:numId w:val="22"/>
              </w:numPr>
              <w:rPr>
                <w:rFonts w:cs="Tahoma"/>
                <w:color w:val="auto"/>
                <w:sz w:val="16"/>
                <w:szCs w:val="16"/>
              </w:rPr>
            </w:pPr>
            <w:r>
              <w:rPr>
                <w:rFonts w:cs="Tahoma"/>
                <w:color w:val="auto"/>
                <w:sz w:val="16"/>
                <w:szCs w:val="16"/>
              </w:rPr>
              <w:t>Staff attend academy business briefings once a fortnight</w:t>
            </w:r>
          </w:p>
          <w:p w14:paraId="294158FF" w14:textId="7997A959" w:rsidR="002F5501" w:rsidRPr="002F5501" w:rsidRDefault="002F5501" w:rsidP="00184431">
            <w:pPr>
              <w:numPr>
                <w:ilvl w:val="0"/>
                <w:numId w:val="22"/>
              </w:numPr>
              <w:rPr>
                <w:rFonts w:cs="Tahoma"/>
                <w:color w:val="auto"/>
                <w:sz w:val="16"/>
                <w:szCs w:val="16"/>
              </w:rPr>
            </w:pPr>
            <w:r>
              <w:rPr>
                <w:rFonts w:cs="Tahoma"/>
                <w:color w:val="auto"/>
                <w:sz w:val="16"/>
                <w:szCs w:val="16"/>
              </w:rPr>
              <w:t xml:space="preserve">VDE to attend support staff </w:t>
            </w:r>
            <w:proofErr w:type="gramStart"/>
            <w:r>
              <w:rPr>
                <w:rFonts w:cs="Tahoma"/>
                <w:color w:val="auto"/>
                <w:sz w:val="16"/>
                <w:szCs w:val="16"/>
              </w:rPr>
              <w:t>meetings  to</w:t>
            </w:r>
            <w:proofErr w:type="gramEnd"/>
            <w:r>
              <w:rPr>
                <w:rFonts w:cs="Tahoma"/>
                <w:color w:val="auto"/>
                <w:sz w:val="16"/>
                <w:szCs w:val="16"/>
              </w:rPr>
              <w:t xml:space="preserve"> gather staff voice and feeling</w:t>
            </w:r>
          </w:p>
          <w:p w14:paraId="49E398E2" w14:textId="77777777" w:rsidR="00722EB8" w:rsidRPr="00A64A63" w:rsidRDefault="00722EB8" w:rsidP="00A307B8">
            <w:pPr>
              <w:ind w:left="720"/>
              <w:rPr>
                <w:rFonts w:cs="Tahoma"/>
                <w:color w:val="auto"/>
                <w:sz w:val="20"/>
                <w:szCs w:val="20"/>
              </w:rPr>
            </w:pPr>
          </w:p>
        </w:tc>
        <w:tc>
          <w:tcPr>
            <w:tcW w:w="7513" w:type="dxa"/>
            <w:tcBorders>
              <w:right w:val="single" w:sz="8" w:space="0" w:color="000000" w:themeColor="text1"/>
            </w:tcBorders>
            <w:tcMar>
              <w:top w:w="100" w:type="dxa"/>
              <w:left w:w="100" w:type="dxa"/>
              <w:bottom w:w="100" w:type="dxa"/>
              <w:right w:w="100" w:type="dxa"/>
            </w:tcMar>
          </w:tcPr>
          <w:p w14:paraId="66C4DB6C" w14:textId="28F239B1" w:rsidR="00C040B6" w:rsidRPr="002F5501" w:rsidRDefault="3036B915" w:rsidP="00184431">
            <w:pPr>
              <w:numPr>
                <w:ilvl w:val="0"/>
                <w:numId w:val="16"/>
              </w:numPr>
              <w:rPr>
                <w:rFonts w:cs="Tahoma"/>
                <w:sz w:val="16"/>
                <w:szCs w:val="16"/>
              </w:rPr>
            </w:pPr>
            <w:r w:rsidRPr="002F5501">
              <w:rPr>
                <w:rFonts w:cs="Tahoma"/>
                <w:sz w:val="16"/>
                <w:szCs w:val="16"/>
              </w:rPr>
              <w:t>Staff feel valued and supported</w:t>
            </w:r>
          </w:p>
          <w:p w14:paraId="275AF669" w14:textId="3E65D949" w:rsidR="00C040B6" w:rsidRPr="002F5501" w:rsidRDefault="3036B915" w:rsidP="00184431">
            <w:pPr>
              <w:numPr>
                <w:ilvl w:val="0"/>
                <w:numId w:val="16"/>
              </w:numPr>
              <w:rPr>
                <w:rFonts w:cs="Tahoma"/>
                <w:sz w:val="16"/>
                <w:szCs w:val="16"/>
              </w:rPr>
            </w:pPr>
            <w:r w:rsidRPr="002F5501">
              <w:rPr>
                <w:rFonts w:cs="Tahoma"/>
                <w:sz w:val="16"/>
                <w:szCs w:val="16"/>
              </w:rPr>
              <w:t>They have a voice in how they develop and grow professionally</w:t>
            </w:r>
          </w:p>
          <w:p w14:paraId="27A6102E" w14:textId="52CBC3B6" w:rsidR="00C040B6" w:rsidRPr="002F5501" w:rsidRDefault="3036B915" w:rsidP="00184431">
            <w:pPr>
              <w:numPr>
                <w:ilvl w:val="0"/>
                <w:numId w:val="16"/>
              </w:numPr>
              <w:rPr>
                <w:rFonts w:cs="Tahoma"/>
                <w:sz w:val="16"/>
                <w:szCs w:val="16"/>
              </w:rPr>
            </w:pPr>
            <w:r w:rsidRPr="002F5501">
              <w:rPr>
                <w:rFonts w:cs="Tahoma"/>
                <w:sz w:val="16"/>
                <w:szCs w:val="16"/>
              </w:rPr>
              <w:t>Staff voice is positive and non-</w:t>
            </w:r>
            <w:proofErr w:type="spellStart"/>
            <w:r w:rsidRPr="002F5501">
              <w:rPr>
                <w:rFonts w:cs="Tahoma"/>
                <w:sz w:val="16"/>
                <w:szCs w:val="16"/>
              </w:rPr>
              <w:t>Covid</w:t>
            </w:r>
            <w:proofErr w:type="spellEnd"/>
            <w:r w:rsidRPr="002F5501">
              <w:rPr>
                <w:rFonts w:cs="Tahoma"/>
                <w:sz w:val="16"/>
                <w:szCs w:val="16"/>
              </w:rPr>
              <w:t xml:space="preserve"> related absence remains low.</w:t>
            </w:r>
          </w:p>
          <w:p w14:paraId="4E7ACE5A" w14:textId="1A205E8E" w:rsidR="00C040B6" w:rsidRPr="002F5501" w:rsidRDefault="3036B915" w:rsidP="00184431">
            <w:pPr>
              <w:numPr>
                <w:ilvl w:val="0"/>
                <w:numId w:val="16"/>
              </w:numPr>
              <w:rPr>
                <w:rFonts w:cs="Tahoma"/>
                <w:sz w:val="16"/>
                <w:szCs w:val="16"/>
              </w:rPr>
            </w:pPr>
            <w:r w:rsidRPr="002F5501">
              <w:rPr>
                <w:rFonts w:cs="Tahoma"/>
                <w:sz w:val="16"/>
                <w:szCs w:val="16"/>
              </w:rPr>
              <w:t>Support staff feel a part of the wider staff</w:t>
            </w:r>
          </w:p>
          <w:p w14:paraId="1382FF5B" w14:textId="69F42248" w:rsidR="00C040B6" w:rsidRPr="002F5501" w:rsidRDefault="27B4182E" w:rsidP="00184431">
            <w:pPr>
              <w:numPr>
                <w:ilvl w:val="0"/>
                <w:numId w:val="16"/>
              </w:numPr>
              <w:rPr>
                <w:rFonts w:cs="Tahoma"/>
                <w:sz w:val="16"/>
                <w:szCs w:val="16"/>
              </w:rPr>
            </w:pPr>
            <w:r w:rsidRPr="002F5501">
              <w:rPr>
                <w:rFonts w:cs="Tahoma"/>
                <w:sz w:val="16"/>
                <w:szCs w:val="16"/>
              </w:rPr>
              <w:t>Lesson feedback improves as year develops</w:t>
            </w:r>
          </w:p>
          <w:p w14:paraId="16287F21" w14:textId="1D000123" w:rsidR="00C040B6" w:rsidRPr="00A64A63" w:rsidRDefault="27B4182E" w:rsidP="00184431">
            <w:pPr>
              <w:numPr>
                <w:ilvl w:val="0"/>
                <w:numId w:val="16"/>
              </w:numPr>
              <w:rPr>
                <w:rFonts w:cs="Tahoma"/>
                <w:sz w:val="20"/>
                <w:szCs w:val="20"/>
              </w:rPr>
            </w:pPr>
            <w:r w:rsidRPr="002F5501">
              <w:rPr>
                <w:rFonts w:cs="Tahoma"/>
                <w:sz w:val="16"/>
                <w:szCs w:val="16"/>
              </w:rPr>
              <w:t>Outcomes are above national averages in the majority of subjects</w:t>
            </w:r>
            <w:r w:rsidRPr="00A64A63">
              <w:rPr>
                <w:rFonts w:cs="Tahoma"/>
                <w:sz w:val="20"/>
                <w:szCs w:val="20"/>
              </w:rPr>
              <w:t xml:space="preserve"> </w:t>
            </w:r>
          </w:p>
        </w:tc>
        <w:tc>
          <w:tcPr>
            <w:tcW w:w="1276" w:type="dxa"/>
            <w:tcBorders>
              <w:right w:val="single" w:sz="8" w:space="0" w:color="000000" w:themeColor="text1"/>
            </w:tcBorders>
            <w:tcMar>
              <w:top w:w="100" w:type="dxa"/>
              <w:left w:w="100" w:type="dxa"/>
              <w:bottom w:w="100" w:type="dxa"/>
              <w:right w:w="100" w:type="dxa"/>
            </w:tcMar>
          </w:tcPr>
          <w:p w14:paraId="5BE93A62" w14:textId="72DCA9BF" w:rsidR="00C040B6" w:rsidRPr="00A64A63" w:rsidRDefault="3036B915" w:rsidP="32981ADB">
            <w:pPr>
              <w:rPr>
                <w:rFonts w:cs="Tahoma"/>
                <w:sz w:val="20"/>
                <w:szCs w:val="20"/>
              </w:rPr>
            </w:pPr>
            <w:r w:rsidRPr="00A64A63">
              <w:rPr>
                <w:rFonts w:cs="Tahoma"/>
                <w:sz w:val="20"/>
                <w:szCs w:val="20"/>
              </w:rPr>
              <w:t>VDE</w:t>
            </w:r>
          </w:p>
        </w:tc>
      </w:tr>
      <w:tr w:rsidR="00F3281F" w:rsidRPr="00A64A63" w14:paraId="7A932BB6" w14:textId="77777777" w:rsidTr="32981ADB">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4EF4AF9A" w14:textId="77777777" w:rsidR="003C391C" w:rsidRPr="002F5501" w:rsidRDefault="003C391C" w:rsidP="003C391C">
            <w:pPr>
              <w:ind w:left="720"/>
              <w:rPr>
                <w:rFonts w:cs="Tahoma"/>
                <w:sz w:val="20"/>
                <w:szCs w:val="20"/>
              </w:rPr>
            </w:pPr>
            <w:r w:rsidRPr="002F5501">
              <w:rPr>
                <w:rFonts w:cs="Tahoma"/>
                <w:sz w:val="20"/>
                <w:szCs w:val="20"/>
              </w:rPr>
              <w:t>Induct a newly formed LGB and prepare for new COG induction Easter 2021.  Develop strategy for improved Gov involvement in school development and strategic planning through an improved Link Gov model.</w:t>
            </w:r>
          </w:p>
          <w:p w14:paraId="3D4BDB39" w14:textId="77777777" w:rsidR="00722EB8" w:rsidRPr="00A64A63" w:rsidRDefault="00722EB8" w:rsidP="00722EB8">
            <w:pPr>
              <w:pStyle w:val="ListParagraph"/>
              <w:rPr>
                <w:rFonts w:cs="Tahoma"/>
                <w:b/>
                <w:sz w:val="16"/>
                <w:szCs w:val="16"/>
              </w:rPr>
            </w:pPr>
            <w:r w:rsidRPr="00A64A63">
              <w:rPr>
                <w:rFonts w:cs="Tahoma"/>
                <w:b/>
                <w:sz w:val="16"/>
                <w:szCs w:val="16"/>
              </w:rPr>
              <w:t>Autumn Term actions:</w:t>
            </w:r>
          </w:p>
          <w:p w14:paraId="46AF9A48" w14:textId="421C8C73" w:rsidR="00722EB8" w:rsidRPr="00A64A63" w:rsidRDefault="00A307B8" w:rsidP="00184431">
            <w:pPr>
              <w:numPr>
                <w:ilvl w:val="0"/>
                <w:numId w:val="22"/>
              </w:numPr>
              <w:rPr>
                <w:rFonts w:cs="Tahoma"/>
                <w:sz w:val="16"/>
                <w:szCs w:val="16"/>
              </w:rPr>
            </w:pPr>
            <w:r w:rsidRPr="00A64A63">
              <w:rPr>
                <w:rFonts w:cs="Tahoma"/>
                <w:sz w:val="16"/>
                <w:szCs w:val="16"/>
              </w:rPr>
              <w:t xml:space="preserve">VDE to work with JS on a link Governor model to get </w:t>
            </w:r>
            <w:proofErr w:type="spellStart"/>
            <w:r w:rsidRPr="00A64A63">
              <w:rPr>
                <w:rFonts w:cs="Tahoma"/>
                <w:sz w:val="16"/>
                <w:szCs w:val="16"/>
              </w:rPr>
              <w:t>Govs</w:t>
            </w:r>
            <w:proofErr w:type="spellEnd"/>
            <w:r w:rsidRPr="00A64A63">
              <w:rPr>
                <w:rFonts w:cs="Tahoma"/>
                <w:sz w:val="16"/>
                <w:szCs w:val="16"/>
              </w:rPr>
              <w:t xml:space="preserve"> into school</w:t>
            </w:r>
            <w:r w:rsidR="002F5501">
              <w:rPr>
                <w:rFonts w:cs="Tahoma"/>
                <w:sz w:val="16"/>
                <w:szCs w:val="16"/>
              </w:rPr>
              <w:t xml:space="preserve"> and carry out visit one</w:t>
            </w:r>
          </w:p>
          <w:p w14:paraId="5891E702" w14:textId="77777777" w:rsidR="00A307B8" w:rsidRPr="00A64A63" w:rsidRDefault="00A307B8" w:rsidP="00184431">
            <w:pPr>
              <w:numPr>
                <w:ilvl w:val="0"/>
                <w:numId w:val="22"/>
              </w:numPr>
              <w:rPr>
                <w:rFonts w:cs="Tahoma"/>
                <w:sz w:val="16"/>
                <w:szCs w:val="16"/>
              </w:rPr>
            </w:pPr>
            <w:r w:rsidRPr="00A64A63">
              <w:rPr>
                <w:rFonts w:cs="Tahoma"/>
                <w:sz w:val="16"/>
                <w:szCs w:val="16"/>
              </w:rPr>
              <w:t>Know your Governors section on Academy hub</w:t>
            </w:r>
          </w:p>
          <w:p w14:paraId="3B54C332" w14:textId="77777777" w:rsidR="00CE1C8F" w:rsidRPr="00A64A63" w:rsidRDefault="00CE1C8F" w:rsidP="00184431">
            <w:pPr>
              <w:numPr>
                <w:ilvl w:val="0"/>
                <w:numId w:val="22"/>
              </w:numPr>
              <w:rPr>
                <w:rFonts w:cs="Tahoma"/>
                <w:sz w:val="16"/>
                <w:szCs w:val="16"/>
              </w:rPr>
            </w:pPr>
            <w:r w:rsidRPr="00A64A63">
              <w:rPr>
                <w:rFonts w:cs="Tahoma"/>
                <w:sz w:val="16"/>
                <w:szCs w:val="16"/>
              </w:rPr>
              <w:lastRenderedPageBreak/>
              <w:t>“SLT presents” section on LGB agenda or “HOF presents” section – where colleague presents an aspect of their work</w:t>
            </w:r>
          </w:p>
          <w:p w14:paraId="384BA73E" w14:textId="77777777" w:rsidR="00A307B8" w:rsidRPr="00A64A63" w:rsidRDefault="00A307B8" w:rsidP="00716685">
            <w:pPr>
              <w:ind w:left="720"/>
              <w:rPr>
                <w:rFonts w:cs="Tahoma"/>
                <w:sz w:val="16"/>
                <w:szCs w:val="16"/>
              </w:rPr>
            </w:pPr>
          </w:p>
          <w:p w14:paraId="34B3F2EB" w14:textId="77777777" w:rsidR="00F3281F" w:rsidRPr="00A64A63" w:rsidRDefault="00F3281F" w:rsidP="003C391C">
            <w:pPr>
              <w:ind w:left="720"/>
              <w:rPr>
                <w:rFonts w:cs="Tahoma"/>
                <w:color w:val="auto"/>
                <w:sz w:val="20"/>
                <w:szCs w:val="20"/>
              </w:rPr>
            </w:pPr>
          </w:p>
        </w:tc>
        <w:tc>
          <w:tcPr>
            <w:tcW w:w="7513" w:type="dxa"/>
            <w:tcBorders>
              <w:right w:val="single" w:sz="8" w:space="0" w:color="000000" w:themeColor="text1"/>
            </w:tcBorders>
            <w:tcMar>
              <w:top w:w="100" w:type="dxa"/>
              <w:left w:w="100" w:type="dxa"/>
              <w:bottom w:w="100" w:type="dxa"/>
              <w:right w:w="100" w:type="dxa"/>
            </w:tcMar>
          </w:tcPr>
          <w:p w14:paraId="375BC21F" w14:textId="59E24ACC" w:rsidR="00F3281F" w:rsidRPr="002F5501" w:rsidRDefault="28C64ED2" w:rsidP="00184431">
            <w:pPr>
              <w:numPr>
                <w:ilvl w:val="0"/>
                <w:numId w:val="14"/>
              </w:numPr>
              <w:rPr>
                <w:rFonts w:cs="Tahoma"/>
                <w:sz w:val="16"/>
                <w:szCs w:val="16"/>
              </w:rPr>
            </w:pPr>
            <w:r w:rsidRPr="002F5501">
              <w:rPr>
                <w:rFonts w:cs="Tahoma"/>
                <w:sz w:val="16"/>
                <w:szCs w:val="16"/>
              </w:rPr>
              <w:lastRenderedPageBreak/>
              <w:t>Staff know who are Governing body are and vice versa</w:t>
            </w:r>
          </w:p>
          <w:p w14:paraId="4A36BE81" w14:textId="79D6C8D6" w:rsidR="00F3281F" w:rsidRPr="002F5501" w:rsidRDefault="28C64ED2" w:rsidP="00184431">
            <w:pPr>
              <w:numPr>
                <w:ilvl w:val="0"/>
                <w:numId w:val="14"/>
              </w:numPr>
              <w:rPr>
                <w:rFonts w:cs="Tahoma"/>
                <w:sz w:val="16"/>
                <w:szCs w:val="16"/>
              </w:rPr>
            </w:pPr>
            <w:r w:rsidRPr="002F5501">
              <w:rPr>
                <w:rFonts w:cs="Tahoma"/>
                <w:sz w:val="16"/>
                <w:szCs w:val="16"/>
              </w:rPr>
              <w:t>Staff present at LGB meetings</w:t>
            </w:r>
          </w:p>
          <w:p w14:paraId="7353064D" w14:textId="7899DC73" w:rsidR="00F3281F" w:rsidRPr="002F5501" w:rsidRDefault="28C64ED2" w:rsidP="00184431">
            <w:pPr>
              <w:numPr>
                <w:ilvl w:val="0"/>
                <w:numId w:val="14"/>
              </w:numPr>
              <w:rPr>
                <w:rFonts w:cs="Tahoma"/>
                <w:sz w:val="16"/>
                <w:szCs w:val="16"/>
              </w:rPr>
            </w:pPr>
            <w:r w:rsidRPr="002F5501">
              <w:rPr>
                <w:rFonts w:cs="Tahoma"/>
                <w:sz w:val="16"/>
                <w:szCs w:val="16"/>
              </w:rPr>
              <w:t>Link Governor visits are frequent and in line with plan/timeline</w:t>
            </w:r>
          </w:p>
          <w:p w14:paraId="7D34F5C7" w14:textId="43551150" w:rsidR="00F3281F" w:rsidRPr="00A64A63" w:rsidRDefault="00F3281F" w:rsidP="00952721">
            <w:pPr>
              <w:ind w:left="720"/>
              <w:rPr>
                <w:rFonts w:cs="Tahoma"/>
                <w:sz w:val="20"/>
                <w:szCs w:val="20"/>
              </w:rPr>
            </w:pPr>
          </w:p>
        </w:tc>
        <w:tc>
          <w:tcPr>
            <w:tcW w:w="1276" w:type="dxa"/>
            <w:tcBorders>
              <w:right w:val="single" w:sz="8" w:space="0" w:color="000000" w:themeColor="text1"/>
            </w:tcBorders>
            <w:tcMar>
              <w:top w:w="100" w:type="dxa"/>
              <w:left w:w="100" w:type="dxa"/>
              <w:bottom w:w="100" w:type="dxa"/>
              <w:right w:w="100" w:type="dxa"/>
            </w:tcMar>
          </w:tcPr>
          <w:p w14:paraId="0B4020A7" w14:textId="022C9A5A" w:rsidR="00F3281F" w:rsidRPr="00A64A63" w:rsidRDefault="28C64ED2" w:rsidP="32981ADB">
            <w:pPr>
              <w:rPr>
                <w:rFonts w:cs="Tahoma"/>
                <w:sz w:val="20"/>
                <w:szCs w:val="20"/>
              </w:rPr>
            </w:pPr>
            <w:r w:rsidRPr="00A64A63">
              <w:rPr>
                <w:rFonts w:cs="Tahoma"/>
                <w:sz w:val="20"/>
                <w:szCs w:val="20"/>
              </w:rPr>
              <w:t>VDE</w:t>
            </w:r>
          </w:p>
        </w:tc>
      </w:tr>
      <w:tr w:rsidR="00F3281F" w:rsidRPr="00A64A63" w14:paraId="74B067B3" w14:textId="77777777" w:rsidTr="32981ADB">
        <w:trPr>
          <w:trHeight w:val="878"/>
        </w:trPr>
        <w:tc>
          <w:tcPr>
            <w:tcW w:w="6479" w:type="dxa"/>
            <w:tcBorders>
              <w:left w:val="single" w:sz="8" w:space="0" w:color="000000" w:themeColor="text1"/>
              <w:right w:val="single" w:sz="8" w:space="0" w:color="000000" w:themeColor="text1"/>
            </w:tcBorders>
            <w:tcMar>
              <w:top w:w="100" w:type="dxa"/>
              <w:left w:w="100" w:type="dxa"/>
              <w:bottom w:w="100" w:type="dxa"/>
              <w:right w:w="100" w:type="dxa"/>
            </w:tcMar>
          </w:tcPr>
          <w:p w14:paraId="020E7A13" w14:textId="77777777" w:rsidR="003C391C" w:rsidRPr="002F5501" w:rsidRDefault="003C391C" w:rsidP="003C391C">
            <w:pPr>
              <w:ind w:left="720"/>
              <w:rPr>
                <w:rFonts w:cs="Tahoma"/>
                <w:sz w:val="20"/>
                <w:szCs w:val="20"/>
              </w:rPr>
            </w:pPr>
            <w:r w:rsidRPr="002F5501">
              <w:rPr>
                <w:rFonts w:cs="Tahoma"/>
                <w:sz w:val="20"/>
                <w:szCs w:val="20"/>
              </w:rPr>
              <w:t>Development plan for newly appointed DSL to ensure strong culture of safeguarding in school is maintained – with a particular focus on recovery post lockdown.</w:t>
            </w:r>
          </w:p>
          <w:p w14:paraId="2690F698" w14:textId="77777777" w:rsidR="00722EB8" w:rsidRPr="00A64A63" w:rsidRDefault="00722EB8" w:rsidP="00722EB8">
            <w:pPr>
              <w:pStyle w:val="ListParagraph"/>
              <w:rPr>
                <w:rFonts w:cs="Tahoma"/>
                <w:b/>
                <w:sz w:val="16"/>
                <w:szCs w:val="16"/>
              </w:rPr>
            </w:pPr>
            <w:r w:rsidRPr="00A64A63">
              <w:rPr>
                <w:rFonts w:cs="Tahoma"/>
                <w:b/>
                <w:sz w:val="16"/>
                <w:szCs w:val="16"/>
              </w:rPr>
              <w:t>Autumn Term actions:</w:t>
            </w:r>
          </w:p>
          <w:p w14:paraId="429BE66B" w14:textId="6238A025" w:rsidR="002F5501" w:rsidRPr="002F5501" w:rsidRDefault="002F5501" w:rsidP="002F5501">
            <w:pPr>
              <w:pStyle w:val="ListParagraph"/>
              <w:numPr>
                <w:ilvl w:val="0"/>
                <w:numId w:val="39"/>
              </w:numPr>
              <w:rPr>
                <w:rFonts w:cs="Tahoma"/>
                <w:sz w:val="16"/>
                <w:szCs w:val="16"/>
              </w:rPr>
            </w:pPr>
            <w:r>
              <w:rPr>
                <w:rFonts w:cs="Tahoma"/>
                <w:sz w:val="16"/>
                <w:szCs w:val="16"/>
              </w:rPr>
              <w:t>HW to complete OAT SEF and action plan</w:t>
            </w:r>
          </w:p>
          <w:p w14:paraId="1D7B270A" w14:textId="1207718D" w:rsidR="00722EB8" w:rsidRDefault="00EC1E44" w:rsidP="00EC1E44">
            <w:pPr>
              <w:pStyle w:val="ListParagraph"/>
              <w:numPr>
                <w:ilvl w:val="0"/>
                <w:numId w:val="39"/>
              </w:numPr>
              <w:rPr>
                <w:rFonts w:cs="Tahoma"/>
                <w:sz w:val="16"/>
                <w:szCs w:val="16"/>
              </w:rPr>
            </w:pPr>
            <w:r>
              <w:rPr>
                <w:rFonts w:cs="Tahoma"/>
                <w:sz w:val="16"/>
                <w:szCs w:val="16"/>
              </w:rPr>
              <w:t>HW to attend advanced DSL training</w:t>
            </w:r>
            <w:r w:rsidR="002F5501">
              <w:rPr>
                <w:rFonts w:cs="Tahoma"/>
                <w:sz w:val="16"/>
                <w:szCs w:val="16"/>
              </w:rPr>
              <w:t xml:space="preserve"> through WCF and additional training as required in line with audit and SEF</w:t>
            </w:r>
          </w:p>
          <w:p w14:paraId="1C1ACFF1" w14:textId="035E0D8A" w:rsidR="00BC4EA1" w:rsidRDefault="00BC4EA1" w:rsidP="00EC1E44">
            <w:pPr>
              <w:pStyle w:val="ListParagraph"/>
              <w:numPr>
                <w:ilvl w:val="0"/>
                <w:numId w:val="39"/>
              </w:numPr>
              <w:rPr>
                <w:rFonts w:cs="Tahoma"/>
                <w:sz w:val="16"/>
                <w:szCs w:val="16"/>
              </w:rPr>
            </w:pPr>
            <w:r>
              <w:rPr>
                <w:rFonts w:cs="Tahoma"/>
                <w:sz w:val="16"/>
                <w:szCs w:val="16"/>
              </w:rPr>
              <w:t xml:space="preserve">HW to ensure training plan meets requirements </w:t>
            </w:r>
          </w:p>
          <w:p w14:paraId="43B0C2BA" w14:textId="630A2EBA" w:rsidR="00EC1E44" w:rsidRDefault="00EC1E44" w:rsidP="00EC1E44">
            <w:pPr>
              <w:pStyle w:val="ListParagraph"/>
              <w:numPr>
                <w:ilvl w:val="0"/>
                <w:numId w:val="39"/>
              </w:numPr>
              <w:rPr>
                <w:rFonts w:cs="Tahoma"/>
                <w:sz w:val="16"/>
                <w:szCs w:val="16"/>
              </w:rPr>
            </w:pPr>
            <w:r>
              <w:rPr>
                <w:rFonts w:cs="Tahoma"/>
                <w:sz w:val="16"/>
                <w:szCs w:val="16"/>
              </w:rPr>
              <w:t xml:space="preserve">HW and JHA to use 360 e-safety </w:t>
            </w:r>
            <w:proofErr w:type="gramStart"/>
            <w:r>
              <w:rPr>
                <w:rFonts w:cs="Tahoma"/>
                <w:sz w:val="16"/>
                <w:szCs w:val="16"/>
              </w:rPr>
              <w:t>audit</w:t>
            </w:r>
            <w:proofErr w:type="gramEnd"/>
            <w:r>
              <w:rPr>
                <w:rFonts w:cs="Tahoma"/>
                <w:sz w:val="16"/>
                <w:szCs w:val="16"/>
              </w:rPr>
              <w:t xml:space="preserve"> in order to create an action plan to further address e-safety safeguarding education</w:t>
            </w:r>
          </w:p>
          <w:p w14:paraId="1E7DE30F" w14:textId="77777777" w:rsidR="00F3281F" w:rsidRPr="00952721" w:rsidRDefault="00997190" w:rsidP="00997190">
            <w:pPr>
              <w:pStyle w:val="ListParagraph"/>
              <w:numPr>
                <w:ilvl w:val="0"/>
                <w:numId w:val="39"/>
              </w:numPr>
              <w:rPr>
                <w:rFonts w:cs="Tahoma"/>
                <w:sz w:val="16"/>
                <w:szCs w:val="16"/>
              </w:rPr>
            </w:pPr>
            <w:r>
              <w:rPr>
                <w:rFonts w:cs="Tahoma"/>
                <w:sz w:val="16"/>
                <w:szCs w:val="16"/>
              </w:rPr>
              <w:t xml:space="preserve">HW to identify training needs and attended training to address </w:t>
            </w:r>
            <w:r w:rsidRPr="00952721">
              <w:rPr>
                <w:rFonts w:cs="Tahoma"/>
                <w:sz w:val="16"/>
                <w:szCs w:val="16"/>
              </w:rPr>
              <w:t>these needs (CME, Prevent</w:t>
            </w:r>
            <w:r w:rsidR="00952721" w:rsidRPr="00952721">
              <w:rPr>
                <w:rFonts w:cs="Tahoma"/>
                <w:sz w:val="16"/>
                <w:szCs w:val="16"/>
              </w:rPr>
              <w:t xml:space="preserve"> as priorities)</w:t>
            </w:r>
          </w:p>
          <w:p w14:paraId="1737AF8B" w14:textId="77777777" w:rsidR="00952721" w:rsidRDefault="00952721" w:rsidP="00997190">
            <w:pPr>
              <w:pStyle w:val="ListParagraph"/>
              <w:numPr>
                <w:ilvl w:val="0"/>
                <w:numId w:val="39"/>
              </w:numPr>
              <w:rPr>
                <w:rFonts w:cs="Tahoma"/>
                <w:sz w:val="16"/>
                <w:szCs w:val="16"/>
              </w:rPr>
            </w:pPr>
            <w:r w:rsidRPr="00952721">
              <w:rPr>
                <w:rFonts w:cs="Tahoma"/>
                <w:sz w:val="16"/>
                <w:szCs w:val="16"/>
              </w:rPr>
              <w:t>HW to request best practice visit with NC</w:t>
            </w:r>
          </w:p>
          <w:p w14:paraId="1AC9E44A" w14:textId="6003B7FC" w:rsidR="00A873C3" w:rsidRPr="00952721" w:rsidRDefault="00A873C3" w:rsidP="00997190">
            <w:pPr>
              <w:pStyle w:val="ListParagraph"/>
              <w:numPr>
                <w:ilvl w:val="0"/>
                <w:numId w:val="39"/>
              </w:numPr>
              <w:rPr>
                <w:rFonts w:cs="Tahoma"/>
                <w:sz w:val="16"/>
                <w:szCs w:val="16"/>
              </w:rPr>
            </w:pPr>
            <w:r>
              <w:rPr>
                <w:rFonts w:cs="Tahoma"/>
                <w:sz w:val="16"/>
                <w:szCs w:val="16"/>
              </w:rPr>
              <w:t xml:space="preserve">HW to establish </w:t>
            </w:r>
            <w:proofErr w:type="gramStart"/>
            <w:r>
              <w:rPr>
                <w:rFonts w:cs="Tahoma"/>
                <w:sz w:val="16"/>
                <w:szCs w:val="16"/>
              </w:rPr>
              <w:t>an</w:t>
            </w:r>
            <w:proofErr w:type="gramEnd"/>
            <w:r>
              <w:rPr>
                <w:rFonts w:cs="Tahoma"/>
                <w:sz w:val="16"/>
                <w:szCs w:val="16"/>
              </w:rPr>
              <w:t xml:space="preserve"> network for support outside of the academy as well as within it</w:t>
            </w:r>
          </w:p>
          <w:p w14:paraId="7CCC6C57" w14:textId="77777777" w:rsidR="00952721" w:rsidRPr="00BC4EA1" w:rsidRDefault="00952721" w:rsidP="00997190">
            <w:pPr>
              <w:pStyle w:val="ListParagraph"/>
              <w:numPr>
                <w:ilvl w:val="0"/>
                <w:numId w:val="39"/>
              </w:numPr>
              <w:rPr>
                <w:rFonts w:cs="Tahoma"/>
                <w:sz w:val="20"/>
              </w:rPr>
            </w:pPr>
            <w:r w:rsidRPr="00952721">
              <w:rPr>
                <w:rFonts w:cs="Tahoma"/>
                <w:sz w:val="16"/>
                <w:szCs w:val="16"/>
              </w:rPr>
              <w:t>HW to meet with NC for 1:</w:t>
            </w:r>
            <w:r>
              <w:rPr>
                <w:rFonts w:cs="Tahoma"/>
                <w:sz w:val="16"/>
                <w:szCs w:val="16"/>
              </w:rPr>
              <w:t>1 development</w:t>
            </w:r>
          </w:p>
          <w:p w14:paraId="4F904CB7" w14:textId="2B9F5A21" w:rsidR="00BC4EA1" w:rsidRPr="00BC4EA1" w:rsidRDefault="00BC4EA1" w:rsidP="00BC4EA1">
            <w:pPr>
              <w:rPr>
                <w:rFonts w:cs="Tahoma"/>
                <w:sz w:val="20"/>
              </w:rPr>
            </w:pPr>
          </w:p>
        </w:tc>
        <w:tc>
          <w:tcPr>
            <w:tcW w:w="7513" w:type="dxa"/>
            <w:tcBorders>
              <w:right w:val="single" w:sz="8" w:space="0" w:color="000000" w:themeColor="text1"/>
            </w:tcBorders>
            <w:tcMar>
              <w:top w:w="100" w:type="dxa"/>
              <w:left w:w="100" w:type="dxa"/>
              <w:bottom w:w="100" w:type="dxa"/>
              <w:right w:w="100" w:type="dxa"/>
            </w:tcMar>
          </w:tcPr>
          <w:p w14:paraId="0A698477" w14:textId="6AED2E6A" w:rsidR="00E5522B" w:rsidRPr="00E5522B" w:rsidRDefault="00E5522B" w:rsidP="00E5522B">
            <w:pPr>
              <w:pStyle w:val="ListParagraph"/>
              <w:numPr>
                <w:ilvl w:val="0"/>
                <w:numId w:val="42"/>
              </w:numPr>
              <w:rPr>
                <w:rFonts w:cs="Tahoma"/>
                <w:sz w:val="16"/>
                <w:szCs w:val="16"/>
              </w:rPr>
            </w:pPr>
            <w:r>
              <w:rPr>
                <w:rFonts w:cs="Tahoma"/>
                <w:sz w:val="16"/>
                <w:szCs w:val="16"/>
              </w:rPr>
              <w:t>EF and a</w:t>
            </w:r>
            <w:r w:rsidRPr="00E5522B">
              <w:rPr>
                <w:rFonts w:cs="Tahoma"/>
                <w:sz w:val="16"/>
                <w:szCs w:val="16"/>
              </w:rPr>
              <w:t xml:space="preserve">ction plan </w:t>
            </w:r>
            <w:proofErr w:type="gramStart"/>
            <w:r w:rsidRPr="00E5522B">
              <w:rPr>
                <w:rFonts w:cs="Tahoma"/>
                <w:sz w:val="16"/>
                <w:szCs w:val="16"/>
              </w:rPr>
              <w:t>allows</w:t>
            </w:r>
            <w:proofErr w:type="gramEnd"/>
            <w:r w:rsidRPr="00E5522B">
              <w:rPr>
                <w:rFonts w:cs="Tahoma"/>
                <w:sz w:val="16"/>
                <w:szCs w:val="16"/>
              </w:rPr>
              <w:t xml:space="preserve"> HW to guide pastoral development across the year, ensuring compliance and excellence in all aspects of safeguarding</w:t>
            </w:r>
          </w:p>
          <w:p w14:paraId="0D0B72F8" w14:textId="77777777" w:rsidR="00E5522B" w:rsidRPr="00E5522B" w:rsidRDefault="00E5522B" w:rsidP="00E5522B">
            <w:pPr>
              <w:pStyle w:val="ListParagraph"/>
              <w:numPr>
                <w:ilvl w:val="0"/>
                <w:numId w:val="42"/>
              </w:numPr>
              <w:rPr>
                <w:rFonts w:cs="Tahoma"/>
                <w:sz w:val="16"/>
                <w:szCs w:val="16"/>
              </w:rPr>
            </w:pPr>
            <w:r w:rsidRPr="00E5522B">
              <w:rPr>
                <w:rFonts w:cs="Tahoma"/>
                <w:sz w:val="16"/>
                <w:szCs w:val="16"/>
              </w:rPr>
              <w:t>Improved e-safety education to meet audit requirements – children are safer online as a result</w:t>
            </w:r>
          </w:p>
          <w:p w14:paraId="59AEDB40" w14:textId="77777777" w:rsidR="00E5522B" w:rsidRPr="00E5522B" w:rsidRDefault="00E5522B" w:rsidP="00E5522B">
            <w:pPr>
              <w:pStyle w:val="ListParagraph"/>
              <w:numPr>
                <w:ilvl w:val="0"/>
                <w:numId w:val="42"/>
              </w:numPr>
              <w:rPr>
                <w:rFonts w:cs="Tahoma"/>
                <w:sz w:val="20"/>
              </w:rPr>
            </w:pPr>
            <w:r w:rsidRPr="00E5522B">
              <w:rPr>
                <w:rFonts w:cs="Tahoma"/>
                <w:sz w:val="16"/>
                <w:szCs w:val="16"/>
              </w:rPr>
              <w:t>Staff are more confident in Prevent and Channel</w:t>
            </w:r>
          </w:p>
          <w:p w14:paraId="06971CD3" w14:textId="6161BE0A" w:rsidR="00F3281F" w:rsidRPr="00A64A63" w:rsidRDefault="00E5522B" w:rsidP="00E5522B">
            <w:pPr>
              <w:pStyle w:val="ListParagraph"/>
              <w:numPr>
                <w:ilvl w:val="0"/>
                <w:numId w:val="42"/>
              </w:numPr>
              <w:rPr>
                <w:rFonts w:cs="Tahoma"/>
                <w:sz w:val="20"/>
              </w:rPr>
            </w:pPr>
            <w:r w:rsidRPr="00E5522B">
              <w:rPr>
                <w:rFonts w:cs="Tahoma"/>
                <w:sz w:val="16"/>
                <w:szCs w:val="16"/>
              </w:rPr>
              <w:t xml:space="preserve">DSL </w:t>
            </w:r>
            <w:r>
              <w:rPr>
                <w:rFonts w:cs="Tahoma"/>
                <w:sz w:val="16"/>
                <w:szCs w:val="16"/>
              </w:rPr>
              <w:t xml:space="preserve">and her team </w:t>
            </w:r>
            <w:proofErr w:type="gramStart"/>
            <w:r w:rsidRPr="00E5522B">
              <w:rPr>
                <w:rFonts w:cs="Tahoma"/>
                <w:sz w:val="16"/>
                <w:szCs w:val="16"/>
              </w:rPr>
              <w:t>receiv</w:t>
            </w:r>
            <w:r>
              <w:rPr>
                <w:rFonts w:cs="Tahoma"/>
                <w:sz w:val="16"/>
                <w:szCs w:val="16"/>
              </w:rPr>
              <w:t>es</w:t>
            </w:r>
            <w:proofErr w:type="gramEnd"/>
            <w:r>
              <w:rPr>
                <w:rFonts w:cs="Tahoma"/>
                <w:sz w:val="16"/>
                <w:szCs w:val="16"/>
              </w:rPr>
              <w:t xml:space="preserve"> </w:t>
            </w:r>
            <w:r w:rsidRPr="00E5522B">
              <w:rPr>
                <w:rFonts w:cs="Tahoma"/>
                <w:sz w:val="16"/>
                <w:szCs w:val="16"/>
              </w:rPr>
              <w:t>required training to be effective in post</w:t>
            </w:r>
          </w:p>
        </w:tc>
        <w:tc>
          <w:tcPr>
            <w:tcW w:w="1276" w:type="dxa"/>
            <w:tcBorders>
              <w:right w:val="single" w:sz="8" w:space="0" w:color="000000" w:themeColor="text1"/>
            </w:tcBorders>
            <w:tcMar>
              <w:top w:w="100" w:type="dxa"/>
              <w:left w:w="100" w:type="dxa"/>
              <w:bottom w:w="100" w:type="dxa"/>
              <w:right w:w="100" w:type="dxa"/>
            </w:tcMar>
          </w:tcPr>
          <w:p w14:paraId="2A1F701D" w14:textId="4F9718AF" w:rsidR="00F3281F" w:rsidRPr="00A64A63" w:rsidRDefault="00952721" w:rsidP="00F3281F">
            <w:pPr>
              <w:rPr>
                <w:rFonts w:cs="Tahoma"/>
                <w:sz w:val="20"/>
              </w:rPr>
            </w:pPr>
            <w:r>
              <w:rPr>
                <w:rFonts w:cs="Tahoma"/>
                <w:sz w:val="20"/>
              </w:rPr>
              <w:t>HW</w:t>
            </w:r>
          </w:p>
        </w:tc>
      </w:tr>
      <w:tr w:rsidR="00F3281F" w:rsidRPr="00A64A63" w14:paraId="03EFCA41" w14:textId="77777777" w:rsidTr="32981ADB">
        <w:trPr>
          <w:trHeight w:val="878"/>
        </w:trPr>
        <w:tc>
          <w:tcPr>
            <w:tcW w:w="6479"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96A722" w14:textId="77777777" w:rsidR="00F3281F" w:rsidRPr="00A64A63" w:rsidRDefault="00F3281F" w:rsidP="00F3281F">
            <w:pPr>
              <w:ind w:left="720"/>
              <w:rPr>
                <w:rFonts w:cs="Tahoma"/>
                <w:color w:val="auto"/>
                <w:sz w:val="20"/>
                <w:szCs w:val="20"/>
              </w:rPr>
            </w:pPr>
          </w:p>
        </w:tc>
        <w:tc>
          <w:tcPr>
            <w:tcW w:w="7513" w:type="dxa"/>
            <w:tcBorders>
              <w:bottom w:val="single" w:sz="8" w:space="0" w:color="000000" w:themeColor="text1"/>
              <w:right w:val="single" w:sz="8" w:space="0" w:color="000000" w:themeColor="text1"/>
            </w:tcBorders>
            <w:tcMar>
              <w:top w:w="100" w:type="dxa"/>
              <w:left w:w="100" w:type="dxa"/>
              <w:bottom w:w="100" w:type="dxa"/>
              <w:right w:w="100" w:type="dxa"/>
            </w:tcMar>
          </w:tcPr>
          <w:p w14:paraId="5B95CD12" w14:textId="77777777" w:rsidR="00F3281F" w:rsidRPr="00A64A63" w:rsidRDefault="00F3281F" w:rsidP="00F3281F">
            <w:pPr>
              <w:rPr>
                <w:rFonts w:cs="Tahoma"/>
                <w:sz w:val="20"/>
              </w:rPr>
            </w:pPr>
          </w:p>
        </w:tc>
        <w:tc>
          <w:tcPr>
            <w:tcW w:w="1276" w:type="dxa"/>
            <w:tcBorders>
              <w:bottom w:val="single" w:sz="8" w:space="0" w:color="000000" w:themeColor="text1"/>
              <w:right w:val="single" w:sz="8" w:space="0" w:color="000000" w:themeColor="text1"/>
            </w:tcBorders>
            <w:tcMar>
              <w:top w:w="100" w:type="dxa"/>
              <w:left w:w="100" w:type="dxa"/>
              <w:bottom w:w="100" w:type="dxa"/>
              <w:right w:w="100" w:type="dxa"/>
            </w:tcMar>
          </w:tcPr>
          <w:p w14:paraId="5220BBB2" w14:textId="77777777" w:rsidR="00F3281F" w:rsidRPr="00A64A63" w:rsidRDefault="00F3281F" w:rsidP="00F3281F">
            <w:pPr>
              <w:rPr>
                <w:rFonts w:cs="Tahoma"/>
                <w:sz w:val="20"/>
              </w:rPr>
            </w:pPr>
          </w:p>
        </w:tc>
      </w:tr>
    </w:tbl>
    <w:p w14:paraId="13CB595B" w14:textId="77777777" w:rsidR="00F7499A" w:rsidRPr="00A64A63" w:rsidRDefault="00F7499A" w:rsidP="00F7499A">
      <w:pPr>
        <w:pStyle w:val="Heading3"/>
        <w:rPr>
          <w:rFonts w:cs="Tahoma"/>
        </w:rPr>
      </w:pPr>
    </w:p>
    <w:p w14:paraId="6D9C8D39" w14:textId="77777777" w:rsidR="00F7499A" w:rsidRPr="00A64A63" w:rsidRDefault="00F7499A" w:rsidP="00F7499A">
      <w:pPr>
        <w:pStyle w:val="Heading3"/>
        <w:rPr>
          <w:rFonts w:cs="Tahoma"/>
        </w:rPr>
      </w:pPr>
    </w:p>
    <w:p w14:paraId="675E05EE" w14:textId="77777777" w:rsidR="00F7499A" w:rsidRPr="00A64A63" w:rsidRDefault="00F7499A" w:rsidP="00F7499A">
      <w:pPr>
        <w:rPr>
          <w:rFonts w:cs="Tahoma"/>
          <w:lang w:eastAsia="en-GB"/>
        </w:rPr>
      </w:pPr>
    </w:p>
    <w:p w14:paraId="2FC17F8B" w14:textId="77777777" w:rsidR="00FF4863" w:rsidRPr="00A64A63" w:rsidRDefault="00FF4863" w:rsidP="00F7499A">
      <w:pPr>
        <w:rPr>
          <w:rFonts w:cs="Tahoma"/>
          <w:lang w:eastAsia="en-GB"/>
        </w:rPr>
      </w:pPr>
    </w:p>
    <w:p w14:paraId="0A4F7224" w14:textId="77777777" w:rsidR="00FF4863" w:rsidRPr="00A64A63" w:rsidRDefault="00FF4863" w:rsidP="00F7499A">
      <w:pPr>
        <w:rPr>
          <w:rFonts w:cs="Tahoma"/>
          <w:lang w:eastAsia="en-GB"/>
        </w:rPr>
      </w:pPr>
    </w:p>
    <w:p w14:paraId="5AE48A43" w14:textId="77777777" w:rsidR="00FF4863" w:rsidRPr="00A64A63" w:rsidRDefault="00FF4863" w:rsidP="00F7499A">
      <w:pPr>
        <w:rPr>
          <w:rFonts w:cs="Tahoma"/>
          <w:lang w:eastAsia="en-GB"/>
        </w:rPr>
      </w:pPr>
    </w:p>
    <w:p w14:paraId="50F40DEB" w14:textId="77777777" w:rsidR="0083535C" w:rsidRPr="00A64A63" w:rsidRDefault="0083535C" w:rsidP="00D6318F">
      <w:pPr>
        <w:rPr>
          <w:rFonts w:cs="Tahoma"/>
          <w:lang w:eastAsia="en-GB"/>
        </w:rPr>
      </w:pPr>
    </w:p>
    <w:p w14:paraId="77A52294" w14:textId="77777777" w:rsidR="0083535C" w:rsidRPr="00A64A63" w:rsidRDefault="0083535C" w:rsidP="0083535C">
      <w:pPr>
        <w:rPr>
          <w:rFonts w:cs="Tahoma"/>
          <w:lang w:eastAsia="en-GB"/>
        </w:rPr>
      </w:pPr>
    </w:p>
    <w:p w14:paraId="007DCDA8" w14:textId="77777777" w:rsidR="0083535C" w:rsidRPr="00A64A63" w:rsidRDefault="0083535C" w:rsidP="0083535C">
      <w:pPr>
        <w:rPr>
          <w:rFonts w:cs="Tahoma"/>
          <w:lang w:eastAsia="en-GB"/>
        </w:rPr>
      </w:pPr>
    </w:p>
    <w:p w14:paraId="450EA2D7" w14:textId="77777777" w:rsidR="0083535C" w:rsidRPr="00A64A63" w:rsidRDefault="0083535C" w:rsidP="0083535C">
      <w:pPr>
        <w:rPr>
          <w:rFonts w:cs="Tahoma"/>
          <w:lang w:eastAsia="en-GB"/>
        </w:rPr>
      </w:pPr>
    </w:p>
    <w:p w14:paraId="3DD355C9" w14:textId="77777777" w:rsidR="00190D1B" w:rsidRPr="00A64A63" w:rsidRDefault="00190D1B" w:rsidP="0083535C">
      <w:pPr>
        <w:tabs>
          <w:tab w:val="left" w:pos="6534"/>
        </w:tabs>
        <w:rPr>
          <w:rFonts w:cs="Tahoma"/>
          <w:lang w:eastAsia="en-GB"/>
        </w:rPr>
        <w:sectPr w:rsidR="00190D1B" w:rsidRPr="00A64A63" w:rsidSect="000F48EC">
          <w:pgSz w:w="16838" w:h="11899" w:orient="landscape"/>
          <w:pgMar w:top="720" w:right="720" w:bottom="720" w:left="720" w:header="567" w:footer="567" w:gutter="0"/>
          <w:cols w:space="708"/>
          <w:docGrid w:linePitch="326"/>
        </w:sectPr>
      </w:pPr>
    </w:p>
    <w:bookmarkEnd w:id="3"/>
    <w:p w14:paraId="1A81F0B1" w14:textId="77777777" w:rsidR="00FA2BA7" w:rsidRPr="00A64A63" w:rsidRDefault="00FA2BA7" w:rsidP="00811B3B">
      <w:pPr>
        <w:pStyle w:val="Heading3"/>
        <w:rPr>
          <w:rFonts w:cs="Tahoma"/>
        </w:rPr>
      </w:pPr>
    </w:p>
    <w:sectPr w:rsidR="00FA2BA7" w:rsidRPr="00A64A63" w:rsidSect="00B07CF9">
      <w:pgSz w:w="11899" w:h="16838"/>
      <w:pgMar w:top="1871" w:right="1418" w:bottom="1134"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D10FF" w14:textId="77777777" w:rsidR="004144EA" w:rsidRDefault="004144EA">
      <w:r>
        <w:separator/>
      </w:r>
    </w:p>
  </w:endnote>
  <w:endnote w:type="continuationSeparator" w:id="0">
    <w:p w14:paraId="1EBDBA4F" w14:textId="77777777" w:rsidR="004144EA" w:rsidRDefault="004144EA">
      <w:r>
        <w:continuationSeparator/>
      </w:r>
    </w:p>
  </w:endnote>
  <w:endnote w:type="continuationNotice" w:id="1">
    <w:p w14:paraId="169CAFAA" w14:textId="77777777" w:rsidR="004144EA" w:rsidRDefault="0041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133C" w14:textId="77777777" w:rsidR="00D17B22" w:rsidRDefault="00D17B22" w:rsidP="00FA2BA7">
    <w:pPr>
      <w:pStyle w:val="Header"/>
      <w:framePr w:h="522" w:hRule="exact" w:wrap="around" w:vAnchor="text" w:hAnchor="margin" w:x="1" w:y="1"/>
      <w:pBdr>
        <w:bottom w:val="none" w:sz="0" w:space="0" w:color="auto"/>
      </w:pBdr>
      <w:rPr>
        <w:rStyle w:val="PageNumber"/>
        <w:b w:val="0"/>
        <w:szCs w:val="40"/>
      </w:rPr>
    </w:pPr>
    <w:r>
      <w:rPr>
        <w:rStyle w:val="PageNumber"/>
        <w:b w:val="0"/>
        <w:szCs w:val="40"/>
      </w:rPr>
      <w:fldChar w:fldCharType="begin"/>
    </w:r>
    <w:r>
      <w:rPr>
        <w:rStyle w:val="PageNumber"/>
        <w:b w:val="0"/>
        <w:szCs w:val="40"/>
      </w:rPr>
      <w:instrText xml:space="preserve">PAGE  </w:instrText>
    </w:r>
    <w:r>
      <w:rPr>
        <w:rStyle w:val="PageNumber"/>
        <w:b w:val="0"/>
        <w:szCs w:val="40"/>
      </w:rPr>
      <w:fldChar w:fldCharType="separate"/>
    </w:r>
    <w:r>
      <w:rPr>
        <w:rStyle w:val="PageNumber"/>
        <w:b w:val="0"/>
        <w:noProof/>
        <w:szCs w:val="40"/>
      </w:rPr>
      <w:t>10</w:t>
    </w:r>
    <w:r>
      <w:rPr>
        <w:rStyle w:val="PageNumber"/>
        <w:b w:val="0"/>
        <w:szCs w:val="40"/>
      </w:rPr>
      <w:fldChar w:fldCharType="end"/>
    </w:r>
  </w:p>
  <w:p w14:paraId="21172581" w14:textId="77777777" w:rsidR="00D17B22" w:rsidRDefault="00D17B22" w:rsidP="00FA2BA7">
    <w:pPr>
      <w:pStyle w:val="Footer-LHSEven"/>
      <w:tabs>
        <w:tab w:val="left" w:pos="720"/>
      </w:tabs>
      <w:jc w:val="right"/>
    </w:pPr>
    <w:r>
      <w:tab/>
    </w:r>
    <w:r>
      <w:tab/>
      <w:t>Preparing a school self-evaluation</w:t>
    </w:r>
  </w:p>
  <w:p w14:paraId="20CFDA22" w14:textId="77777777" w:rsidR="00D17B22" w:rsidRDefault="00D17B22" w:rsidP="00FA2BA7">
    <w:pPr>
      <w:pStyle w:val="Footer-LHSEven"/>
      <w:tabs>
        <w:tab w:val="left" w:pos="720"/>
      </w:tabs>
      <w:jc w:val="right"/>
    </w:pPr>
    <w:r>
      <w:t>September 2012, No. 120203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5498" w14:textId="77777777" w:rsidR="00D17B22" w:rsidRPr="00BF3225" w:rsidRDefault="00D17B22" w:rsidP="00FA2BA7">
    <w:pPr>
      <w:pStyle w:val="Footer-RHSOdd"/>
      <w:tabs>
        <w:tab w:val="right" w:pos="8460"/>
      </w:tabs>
      <w:rPr>
        <w:rFonts w:ascii="Arial" w:hAnsi="Arial" w:cs="Arial"/>
        <w:b w:val="0"/>
        <w:color w:val="1F497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47542" w14:textId="77777777" w:rsidR="004144EA" w:rsidRDefault="004144EA">
      <w:r>
        <w:separator/>
      </w:r>
    </w:p>
  </w:footnote>
  <w:footnote w:type="continuationSeparator" w:id="0">
    <w:p w14:paraId="617505BC" w14:textId="77777777" w:rsidR="004144EA" w:rsidRDefault="004144EA">
      <w:r>
        <w:continuationSeparator/>
      </w:r>
    </w:p>
  </w:footnote>
  <w:footnote w:type="continuationNotice" w:id="1">
    <w:p w14:paraId="34160F66" w14:textId="77777777" w:rsidR="004144EA" w:rsidRDefault="00414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DBE1" w14:textId="77777777" w:rsidR="00D17B22" w:rsidRDefault="00D17B22" w:rsidP="00FA2BA7">
    <w:pPr>
      <w:pStyle w:val="Header"/>
      <w:pBdr>
        <w:bottom w:val="none" w:sz="0" w:space="0" w:color="auto"/>
      </w:pBdr>
    </w:pPr>
    <w:r>
      <w:rPr>
        <w:noProof/>
        <w:lang w:eastAsia="en-GB"/>
      </w:rPr>
      <w:drawing>
        <wp:anchor distT="0" distB="0" distL="114300" distR="114300" simplePos="0" relativeHeight="251658240" behindDoc="1" locked="1" layoutInCell="0" allowOverlap="0" wp14:anchorId="3A274AC7" wp14:editId="07777777">
          <wp:simplePos x="0" y="0"/>
          <wp:positionH relativeFrom="page">
            <wp:posOffset>6120765</wp:posOffset>
          </wp:positionH>
          <wp:positionV relativeFrom="page">
            <wp:posOffset>323850</wp:posOffset>
          </wp:positionV>
          <wp:extent cx="1007745" cy="506095"/>
          <wp:effectExtent l="0" t="0" r="0" b="0"/>
          <wp:wrapNone/>
          <wp:docPr id="1" name="Picture 2"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FD38A" w14:textId="77777777" w:rsidR="00D17B22" w:rsidRDefault="00D17B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EB2C" w14:textId="77777777" w:rsidR="00D17B22" w:rsidRDefault="00D17B22" w:rsidP="00FA2B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D354" w14:textId="77777777" w:rsidR="00D17B22" w:rsidRDefault="00D17B22">
    <w:pPr>
      <w:pStyle w:val="Footer-RHSOdd"/>
      <w:tabs>
        <w:tab w:val="left" w:pos="284"/>
      </w:tabs>
    </w:pPr>
    <w:r>
      <w:tab/>
      <w:t>Add</w:t>
    </w:r>
    <w:r>
      <w:tab/>
    </w:r>
    <w:r>
      <w:rPr>
        <w:rStyle w:val="PageNumber"/>
        <w:szCs w:val="40"/>
      </w:rPr>
      <w:fldChar w:fldCharType="begin"/>
    </w:r>
    <w:r>
      <w:rPr>
        <w:rStyle w:val="PageNumber"/>
        <w:szCs w:val="40"/>
      </w:rPr>
      <w:instrText xml:space="preserve"> PAGE </w:instrText>
    </w:r>
    <w:r>
      <w:rPr>
        <w:rStyle w:val="PageNumber"/>
        <w:szCs w:val="40"/>
      </w:rPr>
      <w:fldChar w:fldCharType="separate"/>
    </w:r>
    <w:r>
      <w:rPr>
        <w:rStyle w:val="PageNumber"/>
        <w:noProof/>
        <w:szCs w:val="40"/>
      </w:rPr>
      <w:t>3</w:t>
    </w:r>
    <w:r>
      <w:rPr>
        <w:rStyle w:val="PageNumber"/>
        <w:szCs w:val="40"/>
      </w:rPr>
      <w:fldChar w:fldCharType="end"/>
    </w:r>
  </w:p>
  <w:p w14:paraId="1FE2DD96" w14:textId="77777777" w:rsidR="00D17B22" w:rsidRDefault="00D17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4B9"/>
    <w:multiLevelType w:val="hybridMultilevel"/>
    <w:tmpl w:val="82022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61F52"/>
    <w:multiLevelType w:val="hybridMultilevel"/>
    <w:tmpl w:val="9AAE86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34C94"/>
    <w:multiLevelType w:val="hybridMultilevel"/>
    <w:tmpl w:val="2806F74C"/>
    <w:lvl w:ilvl="0" w:tplc="DC7C179A">
      <w:start w:val="1"/>
      <w:numFmt w:val="bullet"/>
      <w:lvlText w:val=""/>
      <w:lvlJc w:val="left"/>
      <w:pPr>
        <w:ind w:left="720" w:hanging="360"/>
      </w:pPr>
      <w:rPr>
        <w:rFonts w:ascii="Symbol" w:hAnsi="Symbol" w:hint="default"/>
      </w:rPr>
    </w:lvl>
    <w:lvl w:ilvl="1" w:tplc="D4AA0C5E">
      <w:start w:val="1"/>
      <w:numFmt w:val="bullet"/>
      <w:lvlText w:val=""/>
      <w:lvlJc w:val="left"/>
      <w:pPr>
        <w:ind w:left="1440" w:hanging="360"/>
      </w:pPr>
      <w:rPr>
        <w:rFonts w:ascii="Symbol" w:hAnsi="Symbol" w:hint="default"/>
      </w:rPr>
    </w:lvl>
    <w:lvl w:ilvl="2" w:tplc="EF9E0976">
      <w:start w:val="1"/>
      <w:numFmt w:val="bullet"/>
      <w:lvlText w:val=""/>
      <w:lvlJc w:val="left"/>
      <w:pPr>
        <w:ind w:left="2160" w:hanging="360"/>
      </w:pPr>
      <w:rPr>
        <w:rFonts w:ascii="Wingdings" w:hAnsi="Wingdings" w:hint="default"/>
      </w:rPr>
    </w:lvl>
    <w:lvl w:ilvl="3" w:tplc="65C223B4">
      <w:start w:val="1"/>
      <w:numFmt w:val="bullet"/>
      <w:lvlText w:val=""/>
      <w:lvlJc w:val="left"/>
      <w:pPr>
        <w:ind w:left="2880" w:hanging="360"/>
      </w:pPr>
      <w:rPr>
        <w:rFonts w:ascii="Symbol" w:hAnsi="Symbol" w:hint="default"/>
      </w:rPr>
    </w:lvl>
    <w:lvl w:ilvl="4" w:tplc="3CA4F446">
      <w:start w:val="1"/>
      <w:numFmt w:val="bullet"/>
      <w:lvlText w:val="o"/>
      <w:lvlJc w:val="left"/>
      <w:pPr>
        <w:ind w:left="3600" w:hanging="360"/>
      </w:pPr>
      <w:rPr>
        <w:rFonts w:ascii="Courier New" w:hAnsi="Courier New" w:hint="default"/>
      </w:rPr>
    </w:lvl>
    <w:lvl w:ilvl="5" w:tplc="B2667CF6">
      <w:start w:val="1"/>
      <w:numFmt w:val="bullet"/>
      <w:lvlText w:val=""/>
      <w:lvlJc w:val="left"/>
      <w:pPr>
        <w:ind w:left="4320" w:hanging="360"/>
      </w:pPr>
      <w:rPr>
        <w:rFonts w:ascii="Wingdings" w:hAnsi="Wingdings" w:hint="default"/>
      </w:rPr>
    </w:lvl>
    <w:lvl w:ilvl="6" w:tplc="535A3564">
      <w:start w:val="1"/>
      <w:numFmt w:val="bullet"/>
      <w:lvlText w:val=""/>
      <w:lvlJc w:val="left"/>
      <w:pPr>
        <w:ind w:left="5040" w:hanging="360"/>
      </w:pPr>
      <w:rPr>
        <w:rFonts w:ascii="Symbol" w:hAnsi="Symbol" w:hint="default"/>
      </w:rPr>
    </w:lvl>
    <w:lvl w:ilvl="7" w:tplc="8DB49E66">
      <w:start w:val="1"/>
      <w:numFmt w:val="bullet"/>
      <w:lvlText w:val="o"/>
      <w:lvlJc w:val="left"/>
      <w:pPr>
        <w:ind w:left="5760" w:hanging="360"/>
      </w:pPr>
      <w:rPr>
        <w:rFonts w:ascii="Courier New" w:hAnsi="Courier New" w:hint="default"/>
      </w:rPr>
    </w:lvl>
    <w:lvl w:ilvl="8" w:tplc="1EEA75AA">
      <w:start w:val="1"/>
      <w:numFmt w:val="bullet"/>
      <w:lvlText w:val=""/>
      <w:lvlJc w:val="left"/>
      <w:pPr>
        <w:ind w:left="6480" w:hanging="360"/>
      </w:pPr>
      <w:rPr>
        <w:rFonts w:ascii="Wingdings" w:hAnsi="Wingdings" w:hint="default"/>
      </w:rPr>
    </w:lvl>
  </w:abstractNum>
  <w:abstractNum w:abstractNumId="3" w15:restartNumberingAfterBreak="0">
    <w:nsid w:val="076449EB"/>
    <w:multiLevelType w:val="hybridMultilevel"/>
    <w:tmpl w:val="F2509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25760"/>
    <w:multiLevelType w:val="hybridMultilevel"/>
    <w:tmpl w:val="4DECDF42"/>
    <w:lvl w:ilvl="0" w:tplc="46E2996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D3B5043"/>
    <w:multiLevelType w:val="hybridMultilevel"/>
    <w:tmpl w:val="C1C41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A7718E"/>
    <w:multiLevelType w:val="hybridMultilevel"/>
    <w:tmpl w:val="35CC2F66"/>
    <w:lvl w:ilvl="0" w:tplc="DB7CCFA8">
      <w:start w:val="1"/>
      <w:numFmt w:val="bullet"/>
      <w:lvlText w:val="o"/>
      <w:lvlJc w:val="left"/>
      <w:pPr>
        <w:tabs>
          <w:tab w:val="num" w:pos="720"/>
        </w:tabs>
        <w:ind w:left="720" w:hanging="360"/>
      </w:pPr>
      <w:rPr>
        <w:rFonts w:ascii="Courier New" w:hAnsi="Courier New" w:hint="default"/>
        <w:sz w:val="20"/>
      </w:rPr>
    </w:lvl>
    <w:lvl w:ilvl="1" w:tplc="1B6EAAD0" w:tentative="1">
      <w:start w:val="1"/>
      <w:numFmt w:val="bullet"/>
      <w:lvlText w:val="o"/>
      <w:lvlJc w:val="left"/>
      <w:pPr>
        <w:tabs>
          <w:tab w:val="num" w:pos="1440"/>
        </w:tabs>
        <w:ind w:left="1440" w:hanging="360"/>
      </w:pPr>
      <w:rPr>
        <w:rFonts w:ascii="Courier New" w:hAnsi="Courier New" w:hint="default"/>
        <w:sz w:val="20"/>
      </w:rPr>
    </w:lvl>
    <w:lvl w:ilvl="2" w:tplc="82E8779C" w:tentative="1">
      <w:start w:val="1"/>
      <w:numFmt w:val="bullet"/>
      <w:lvlText w:val="o"/>
      <w:lvlJc w:val="left"/>
      <w:pPr>
        <w:tabs>
          <w:tab w:val="num" w:pos="2160"/>
        </w:tabs>
        <w:ind w:left="2160" w:hanging="360"/>
      </w:pPr>
      <w:rPr>
        <w:rFonts w:ascii="Courier New" w:hAnsi="Courier New" w:hint="default"/>
        <w:sz w:val="20"/>
      </w:rPr>
    </w:lvl>
    <w:lvl w:ilvl="3" w:tplc="0AAA9FFA" w:tentative="1">
      <w:start w:val="1"/>
      <w:numFmt w:val="bullet"/>
      <w:lvlText w:val="o"/>
      <w:lvlJc w:val="left"/>
      <w:pPr>
        <w:tabs>
          <w:tab w:val="num" w:pos="2880"/>
        </w:tabs>
        <w:ind w:left="2880" w:hanging="360"/>
      </w:pPr>
      <w:rPr>
        <w:rFonts w:ascii="Courier New" w:hAnsi="Courier New" w:hint="default"/>
        <w:sz w:val="20"/>
      </w:rPr>
    </w:lvl>
    <w:lvl w:ilvl="4" w:tplc="C8BA0B62" w:tentative="1">
      <w:start w:val="1"/>
      <w:numFmt w:val="bullet"/>
      <w:lvlText w:val="o"/>
      <w:lvlJc w:val="left"/>
      <w:pPr>
        <w:tabs>
          <w:tab w:val="num" w:pos="3600"/>
        </w:tabs>
        <w:ind w:left="3600" w:hanging="360"/>
      </w:pPr>
      <w:rPr>
        <w:rFonts w:ascii="Courier New" w:hAnsi="Courier New" w:hint="default"/>
        <w:sz w:val="20"/>
      </w:rPr>
    </w:lvl>
    <w:lvl w:ilvl="5" w:tplc="F6081D20" w:tentative="1">
      <w:start w:val="1"/>
      <w:numFmt w:val="bullet"/>
      <w:lvlText w:val="o"/>
      <w:lvlJc w:val="left"/>
      <w:pPr>
        <w:tabs>
          <w:tab w:val="num" w:pos="4320"/>
        </w:tabs>
        <w:ind w:left="4320" w:hanging="360"/>
      </w:pPr>
      <w:rPr>
        <w:rFonts w:ascii="Courier New" w:hAnsi="Courier New" w:hint="default"/>
        <w:sz w:val="20"/>
      </w:rPr>
    </w:lvl>
    <w:lvl w:ilvl="6" w:tplc="D124FBDC" w:tentative="1">
      <w:start w:val="1"/>
      <w:numFmt w:val="bullet"/>
      <w:lvlText w:val="o"/>
      <w:lvlJc w:val="left"/>
      <w:pPr>
        <w:tabs>
          <w:tab w:val="num" w:pos="5040"/>
        </w:tabs>
        <w:ind w:left="5040" w:hanging="360"/>
      </w:pPr>
      <w:rPr>
        <w:rFonts w:ascii="Courier New" w:hAnsi="Courier New" w:hint="default"/>
        <w:sz w:val="20"/>
      </w:rPr>
    </w:lvl>
    <w:lvl w:ilvl="7" w:tplc="D8E456A4" w:tentative="1">
      <w:start w:val="1"/>
      <w:numFmt w:val="bullet"/>
      <w:lvlText w:val="o"/>
      <w:lvlJc w:val="left"/>
      <w:pPr>
        <w:tabs>
          <w:tab w:val="num" w:pos="5760"/>
        </w:tabs>
        <w:ind w:left="5760" w:hanging="360"/>
      </w:pPr>
      <w:rPr>
        <w:rFonts w:ascii="Courier New" w:hAnsi="Courier New" w:hint="default"/>
        <w:sz w:val="20"/>
      </w:rPr>
    </w:lvl>
    <w:lvl w:ilvl="8" w:tplc="4B26421E"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2A90C40"/>
    <w:multiLevelType w:val="hybridMultilevel"/>
    <w:tmpl w:val="BE427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E7A7B"/>
    <w:multiLevelType w:val="hybridMultilevel"/>
    <w:tmpl w:val="1B2CC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436186"/>
    <w:multiLevelType w:val="hybridMultilevel"/>
    <w:tmpl w:val="2F0C2E8A"/>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54977"/>
    <w:multiLevelType w:val="hybridMultilevel"/>
    <w:tmpl w:val="E7F68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E70BE"/>
    <w:multiLevelType w:val="hybridMultilevel"/>
    <w:tmpl w:val="D898D1E6"/>
    <w:lvl w:ilvl="0" w:tplc="4E92B4B0">
      <w:start w:val="1"/>
      <w:numFmt w:val="decimal"/>
      <w:lvlText w:val="%1."/>
      <w:lvlJc w:val="left"/>
      <w:pPr>
        <w:ind w:left="1440" w:hanging="360"/>
      </w:pPr>
      <w:rPr>
        <w:b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F8147E9"/>
    <w:multiLevelType w:val="hybridMultilevel"/>
    <w:tmpl w:val="7B52638A"/>
    <w:lvl w:ilvl="0" w:tplc="4B72B3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5F0D8D"/>
    <w:multiLevelType w:val="hybridMultilevel"/>
    <w:tmpl w:val="F5182562"/>
    <w:lvl w:ilvl="0" w:tplc="711E2530">
      <w:start w:val="1"/>
      <w:numFmt w:val="bullet"/>
      <w:lvlText w:val=""/>
      <w:lvlJc w:val="left"/>
      <w:pPr>
        <w:ind w:left="720" w:hanging="360"/>
      </w:pPr>
      <w:rPr>
        <w:rFonts w:ascii="Symbol" w:hAnsi="Symbol" w:hint="default"/>
      </w:rPr>
    </w:lvl>
    <w:lvl w:ilvl="1" w:tplc="EEE42386">
      <w:start w:val="1"/>
      <w:numFmt w:val="bullet"/>
      <w:lvlText w:val=""/>
      <w:lvlJc w:val="left"/>
      <w:pPr>
        <w:ind w:left="1440" w:hanging="360"/>
      </w:pPr>
      <w:rPr>
        <w:rFonts w:ascii="Symbol" w:hAnsi="Symbol" w:hint="default"/>
      </w:rPr>
    </w:lvl>
    <w:lvl w:ilvl="2" w:tplc="53A68934">
      <w:start w:val="1"/>
      <w:numFmt w:val="bullet"/>
      <w:lvlText w:val=""/>
      <w:lvlJc w:val="left"/>
      <w:pPr>
        <w:ind w:left="2160" w:hanging="360"/>
      </w:pPr>
      <w:rPr>
        <w:rFonts w:ascii="Wingdings" w:hAnsi="Wingdings" w:hint="default"/>
      </w:rPr>
    </w:lvl>
    <w:lvl w:ilvl="3" w:tplc="2244EB6A">
      <w:start w:val="1"/>
      <w:numFmt w:val="bullet"/>
      <w:lvlText w:val=""/>
      <w:lvlJc w:val="left"/>
      <w:pPr>
        <w:ind w:left="2880" w:hanging="360"/>
      </w:pPr>
      <w:rPr>
        <w:rFonts w:ascii="Symbol" w:hAnsi="Symbol" w:hint="default"/>
      </w:rPr>
    </w:lvl>
    <w:lvl w:ilvl="4" w:tplc="F7FE7614">
      <w:start w:val="1"/>
      <w:numFmt w:val="bullet"/>
      <w:lvlText w:val="o"/>
      <w:lvlJc w:val="left"/>
      <w:pPr>
        <w:ind w:left="3600" w:hanging="360"/>
      </w:pPr>
      <w:rPr>
        <w:rFonts w:ascii="Courier New" w:hAnsi="Courier New" w:hint="default"/>
      </w:rPr>
    </w:lvl>
    <w:lvl w:ilvl="5" w:tplc="6FF2FC00">
      <w:start w:val="1"/>
      <w:numFmt w:val="bullet"/>
      <w:lvlText w:val=""/>
      <w:lvlJc w:val="left"/>
      <w:pPr>
        <w:ind w:left="4320" w:hanging="360"/>
      </w:pPr>
      <w:rPr>
        <w:rFonts w:ascii="Wingdings" w:hAnsi="Wingdings" w:hint="default"/>
      </w:rPr>
    </w:lvl>
    <w:lvl w:ilvl="6" w:tplc="0FB04AC2">
      <w:start w:val="1"/>
      <w:numFmt w:val="bullet"/>
      <w:lvlText w:val=""/>
      <w:lvlJc w:val="left"/>
      <w:pPr>
        <w:ind w:left="5040" w:hanging="360"/>
      </w:pPr>
      <w:rPr>
        <w:rFonts w:ascii="Symbol" w:hAnsi="Symbol" w:hint="default"/>
      </w:rPr>
    </w:lvl>
    <w:lvl w:ilvl="7" w:tplc="52E0AEE8">
      <w:start w:val="1"/>
      <w:numFmt w:val="bullet"/>
      <w:lvlText w:val="o"/>
      <w:lvlJc w:val="left"/>
      <w:pPr>
        <w:ind w:left="5760" w:hanging="360"/>
      </w:pPr>
      <w:rPr>
        <w:rFonts w:ascii="Courier New" w:hAnsi="Courier New" w:hint="default"/>
      </w:rPr>
    </w:lvl>
    <w:lvl w:ilvl="8" w:tplc="AE56BEF6">
      <w:start w:val="1"/>
      <w:numFmt w:val="bullet"/>
      <w:lvlText w:val=""/>
      <w:lvlJc w:val="left"/>
      <w:pPr>
        <w:ind w:left="6480" w:hanging="360"/>
      </w:pPr>
      <w:rPr>
        <w:rFonts w:ascii="Wingdings" w:hAnsi="Wingdings" w:hint="default"/>
      </w:rPr>
    </w:lvl>
  </w:abstractNum>
  <w:abstractNum w:abstractNumId="14" w15:restartNumberingAfterBreak="0">
    <w:nsid w:val="282B3DCD"/>
    <w:multiLevelType w:val="hybridMultilevel"/>
    <w:tmpl w:val="B6D23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616DBE"/>
    <w:multiLevelType w:val="hybridMultilevel"/>
    <w:tmpl w:val="45D2162E"/>
    <w:lvl w:ilvl="0" w:tplc="FB4C3E02">
      <w:start w:val="1"/>
      <w:numFmt w:val="bullet"/>
      <w:lvlText w:val=""/>
      <w:lvlJc w:val="left"/>
      <w:pPr>
        <w:ind w:left="720" w:hanging="360"/>
      </w:pPr>
      <w:rPr>
        <w:rFonts w:ascii="Symbol" w:hAnsi="Symbol" w:hint="default"/>
      </w:rPr>
    </w:lvl>
    <w:lvl w:ilvl="1" w:tplc="1D76ABBE">
      <w:start w:val="1"/>
      <w:numFmt w:val="bullet"/>
      <w:lvlText w:val=""/>
      <w:lvlJc w:val="left"/>
      <w:pPr>
        <w:ind w:left="1440" w:hanging="360"/>
      </w:pPr>
      <w:rPr>
        <w:rFonts w:ascii="Symbol" w:hAnsi="Symbol" w:hint="default"/>
      </w:rPr>
    </w:lvl>
    <w:lvl w:ilvl="2" w:tplc="2402EC0A">
      <w:start w:val="1"/>
      <w:numFmt w:val="bullet"/>
      <w:lvlText w:val=""/>
      <w:lvlJc w:val="left"/>
      <w:pPr>
        <w:ind w:left="2160" w:hanging="360"/>
      </w:pPr>
      <w:rPr>
        <w:rFonts w:ascii="Wingdings" w:hAnsi="Wingdings" w:hint="default"/>
      </w:rPr>
    </w:lvl>
    <w:lvl w:ilvl="3" w:tplc="FE12AD36">
      <w:start w:val="1"/>
      <w:numFmt w:val="bullet"/>
      <w:lvlText w:val=""/>
      <w:lvlJc w:val="left"/>
      <w:pPr>
        <w:ind w:left="2880" w:hanging="360"/>
      </w:pPr>
      <w:rPr>
        <w:rFonts w:ascii="Symbol" w:hAnsi="Symbol" w:hint="default"/>
      </w:rPr>
    </w:lvl>
    <w:lvl w:ilvl="4" w:tplc="96DE6B10">
      <w:start w:val="1"/>
      <w:numFmt w:val="bullet"/>
      <w:lvlText w:val="o"/>
      <w:lvlJc w:val="left"/>
      <w:pPr>
        <w:ind w:left="3600" w:hanging="360"/>
      </w:pPr>
      <w:rPr>
        <w:rFonts w:ascii="Courier New" w:hAnsi="Courier New" w:hint="default"/>
      </w:rPr>
    </w:lvl>
    <w:lvl w:ilvl="5" w:tplc="D17C1A1C">
      <w:start w:val="1"/>
      <w:numFmt w:val="bullet"/>
      <w:lvlText w:val=""/>
      <w:lvlJc w:val="left"/>
      <w:pPr>
        <w:ind w:left="4320" w:hanging="360"/>
      </w:pPr>
      <w:rPr>
        <w:rFonts w:ascii="Wingdings" w:hAnsi="Wingdings" w:hint="default"/>
      </w:rPr>
    </w:lvl>
    <w:lvl w:ilvl="6" w:tplc="E62A6C92">
      <w:start w:val="1"/>
      <w:numFmt w:val="bullet"/>
      <w:lvlText w:val=""/>
      <w:lvlJc w:val="left"/>
      <w:pPr>
        <w:ind w:left="5040" w:hanging="360"/>
      </w:pPr>
      <w:rPr>
        <w:rFonts w:ascii="Symbol" w:hAnsi="Symbol" w:hint="default"/>
      </w:rPr>
    </w:lvl>
    <w:lvl w:ilvl="7" w:tplc="9098AD9E">
      <w:start w:val="1"/>
      <w:numFmt w:val="bullet"/>
      <w:lvlText w:val="o"/>
      <w:lvlJc w:val="left"/>
      <w:pPr>
        <w:ind w:left="5760" w:hanging="360"/>
      </w:pPr>
      <w:rPr>
        <w:rFonts w:ascii="Courier New" w:hAnsi="Courier New" w:hint="default"/>
      </w:rPr>
    </w:lvl>
    <w:lvl w:ilvl="8" w:tplc="F75E6A9E">
      <w:start w:val="1"/>
      <w:numFmt w:val="bullet"/>
      <w:lvlText w:val=""/>
      <w:lvlJc w:val="left"/>
      <w:pPr>
        <w:ind w:left="6480" w:hanging="360"/>
      </w:pPr>
      <w:rPr>
        <w:rFonts w:ascii="Wingdings" w:hAnsi="Wingdings" w:hint="default"/>
      </w:rPr>
    </w:lvl>
  </w:abstractNum>
  <w:abstractNum w:abstractNumId="16" w15:restartNumberingAfterBreak="0">
    <w:nsid w:val="2FE176C2"/>
    <w:multiLevelType w:val="hybridMultilevel"/>
    <w:tmpl w:val="AA4A74CA"/>
    <w:lvl w:ilvl="0" w:tplc="40B4AAB8">
      <w:start w:val="4"/>
      <w:numFmt w:val="decimal"/>
      <w:lvlText w:val="%1."/>
      <w:lvlJc w:val="left"/>
      <w:pPr>
        <w:tabs>
          <w:tab w:val="num" w:pos="720"/>
        </w:tabs>
        <w:ind w:left="720" w:hanging="360"/>
      </w:pPr>
    </w:lvl>
    <w:lvl w:ilvl="1" w:tplc="E4145CC6" w:tentative="1">
      <w:start w:val="1"/>
      <w:numFmt w:val="decimal"/>
      <w:lvlText w:val="%2."/>
      <w:lvlJc w:val="left"/>
      <w:pPr>
        <w:tabs>
          <w:tab w:val="num" w:pos="1440"/>
        </w:tabs>
        <w:ind w:left="1440" w:hanging="360"/>
      </w:pPr>
    </w:lvl>
    <w:lvl w:ilvl="2" w:tplc="861C4644" w:tentative="1">
      <w:start w:val="1"/>
      <w:numFmt w:val="decimal"/>
      <w:lvlText w:val="%3."/>
      <w:lvlJc w:val="left"/>
      <w:pPr>
        <w:tabs>
          <w:tab w:val="num" w:pos="2160"/>
        </w:tabs>
        <w:ind w:left="2160" w:hanging="360"/>
      </w:pPr>
    </w:lvl>
    <w:lvl w:ilvl="3" w:tplc="1528FC0E" w:tentative="1">
      <w:start w:val="1"/>
      <w:numFmt w:val="decimal"/>
      <w:lvlText w:val="%4."/>
      <w:lvlJc w:val="left"/>
      <w:pPr>
        <w:tabs>
          <w:tab w:val="num" w:pos="2880"/>
        </w:tabs>
        <w:ind w:left="2880" w:hanging="360"/>
      </w:pPr>
    </w:lvl>
    <w:lvl w:ilvl="4" w:tplc="72B4CA28" w:tentative="1">
      <w:start w:val="1"/>
      <w:numFmt w:val="decimal"/>
      <w:lvlText w:val="%5."/>
      <w:lvlJc w:val="left"/>
      <w:pPr>
        <w:tabs>
          <w:tab w:val="num" w:pos="3600"/>
        </w:tabs>
        <w:ind w:left="3600" w:hanging="360"/>
      </w:pPr>
    </w:lvl>
    <w:lvl w:ilvl="5" w:tplc="0EB6A08C" w:tentative="1">
      <w:start w:val="1"/>
      <w:numFmt w:val="decimal"/>
      <w:lvlText w:val="%6."/>
      <w:lvlJc w:val="left"/>
      <w:pPr>
        <w:tabs>
          <w:tab w:val="num" w:pos="4320"/>
        </w:tabs>
        <w:ind w:left="4320" w:hanging="360"/>
      </w:pPr>
    </w:lvl>
    <w:lvl w:ilvl="6" w:tplc="93825CA2" w:tentative="1">
      <w:start w:val="1"/>
      <w:numFmt w:val="decimal"/>
      <w:lvlText w:val="%7."/>
      <w:lvlJc w:val="left"/>
      <w:pPr>
        <w:tabs>
          <w:tab w:val="num" w:pos="5040"/>
        </w:tabs>
        <w:ind w:left="5040" w:hanging="360"/>
      </w:pPr>
    </w:lvl>
    <w:lvl w:ilvl="7" w:tplc="2FC62654" w:tentative="1">
      <w:start w:val="1"/>
      <w:numFmt w:val="decimal"/>
      <w:lvlText w:val="%8."/>
      <w:lvlJc w:val="left"/>
      <w:pPr>
        <w:tabs>
          <w:tab w:val="num" w:pos="5760"/>
        </w:tabs>
        <w:ind w:left="5760" w:hanging="360"/>
      </w:pPr>
    </w:lvl>
    <w:lvl w:ilvl="8" w:tplc="E5E40FAC" w:tentative="1">
      <w:start w:val="1"/>
      <w:numFmt w:val="decimal"/>
      <w:lvlText w:val="%9."/>
      <w:lvlJc w:val="left"/>
      <w:pPr>
        <w:tabs>
          <w:tab w:val="num" w:pos="6480"/>
        </w:tabs>
        <w:ind w:left="6480" w:hanging="360"/>
      </w:pPr>
    </w:lvl>
  </w:abstractNum>
  <w:abstractNum w:abstractNumId="17" w15:restartNumberingAfterBreak="0">
    <w:nsid w:val="37712AA5"/>
    <w:multiLevelType w:val="hybridMultilevel"/>
    <w:tmpl w:val="E7F68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0C2391"/>
    <w:multiLevelType w:val="hybridMultilevel"/>
    <w:tmpl w:val="F010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60866"/>
    <w:multiLevelType w:val="hybridMultilevel"/>
    <w:tmpl w:val="166A4D6E"/>
    <w:lvl w:ilvl="0" w:tplc="CF744A34">
      <w:start w:val="1"/>
      <w:numFmt w:val="decimal"/>
      <w:lvlText w:val="%1."/>
      <w:lvlJc w:val="left"/>
      <w:pPr>
        <w:ind w:left="720" w:hanging="360"/>
      </w:pPr>
      <w:rPr>
        <w:rFonts w:ascii="Calibri" w:eastAsia="Calibri"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B5E68"/>
    <w:multiLevelType w:val="hybridMultilevel"/>
    <w:tmpl w:val="2B6AE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1E0756"/>
    <w:multiLevelType w:val="hybridMultilevel"/>
    <w:tmpl w:val="CA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A7ECB"/>
    <w:multiLevelType w:val="hybridMultilevel"/>
    <w:tmpl w:val="761EFC4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75279"/>
    <w:multiLevelType w:val="hybridMultilevel"/>
    <w:tmpl w:val="63F4EC48"/>
    <w:lvl w:ilvl="0" w:tplc="60224CBE">
      <w:start w:val="2"/>
      <w:numFmt w:val="decimal"/>
      <w:lvlText w:val="%1."/>
      <w:lvlJc w:val="left"/>
      <w:pPr>
        <w:tabs>
          <w:tab w:val="num" w:pos="720"/>
        </w:tabs>
        <w:ind w:left="720" w:hanging="360"/>
      </w:pPr>
    </w:lvl>
    <w:lvl w:ilvl="1" w:tplc="64D0ED5C" w:tentative="1">
      <w:start w:val="1"/>
      <w:numFmt w:val="decimal"/>
      <w:lvlText w:val="%2."/>
      <w:lvlJc w:val="left"/>
      <w:pPr>
        <w:tabs>
          <w:tab w:val="num" w:pos="1440"/>
        </w:tabs>
        <w:ind w:left="1440" w:hanging="360"/>
      </w:pPr>
    </w:lvl>
    <w:lvl w:ilvl="2" w:tplc="A1A24930" w:tentative="1">
      <w:start w:val="1"/>
      <w:numFmt w:val="decimal"/>
      <w:lvlText w:val="%3."/>
      <w:lvlJc w:val="left"/>
      <w:pPr>
        <w:tabs>
          <w:tab w:val="num" w:pos="2160"/>
        </w:tabs>
        <w:ind w:left="2160" w:hanging="360"/>
      </w:pPr>
    </w:lvl>
    <w:lvl w:ilvl="3" w:tplc="2EBC5802" w:tentative="1">
      <w:start w:val="1"/>
      <w:numFmt w:val="decimal"/>
      <w:lvlText w:val="%4."/>
      <w:lvlJc w:val="left"/>
      <w:pPr>
        <w:tabs>
          <w:tab w:val="num" w:pos="2880"/>
        </w:tabs>
        <w:ind w:left="2880" w:hanging="360"/>
      </w:pPr>
    </w:lvl>
    <w:lvl w:ilvl="4" w:tplc="D6C6EC04" w:tentative="1">
      <w:start w:val="1"/>
      <w:numFmt w:val="decimal"/>
      <w:lvlText w:val="%5."/>
      <w:lvlJc w:val="left"/>
      <w:pPr>
        <w:tabs>
          <w:tab w:val="num" w:pos="3600"/>
        </w:tabs>
        <w:ind w:left="3600" w:hanging="360"/>
      </w:pPr>
    </w:lvl>
    <w:lvl w:ilvl="5" w:tplc="14D811AC" w:tentative="1">
      <w:start w:val="1"/>
      <w:numFmt w:val="decimal"/>
      <w:lvlText w:val="%6."/>
      <w:lvlJc w:val="left"/>
      <w:pPr>
        <w:tabs>
          <w:tab w:val="num" w:pos="4320"/>
        </w:tabs>
        <w:ind w:left="4320" w:hanging="360"/>
      </w:pPr>
    </w:lvl>
    <w:lvl w:ilvl="6" w:tplc="361635B8" w:tentative="1">
      <w:start w:val="1"/>
      <w:numFmt w:val="decimal"/>
      <w:lvlText w:val="%7."/>
      <w:lvlJc w:val="left"/>
      <w:pPr>
        <w:tabs>
          <w:tab w:val="num" w:pos="5040"/>
        </w:tabs>
        <w:ind w:left="5040" w:hanging="360"/>
      </w:pPr>
    </w:lvl>
    <w:lvl w:ilvl="7" w:tplc="2950332E" w:tentative="1">
      <w:start w:val="1"/>
      <w:numFmt w:val="decimal"/>
      <w:lvlText w:val="%8."/>
      <w:lvlJc w:val="left"/>
      <w:pPr>
        <w:tabs>
          <w:tab w:val="num" w:pos="5760"/>
        </w:tabs>
        <w:ind w:left="5760" w:hanging="360"/>
      </w:pPr>
    </w:lvl>
    <w:lvl w:ilvl="8" w:tplc="DC068012" w:tentative="1">
      <w:start w:val="1"/>
      <w:numFmt w:val="decimal"/>
      <w:lvlText w:val="%9."/>
      <w:lvlJc w:val="left"/>
      <w:pPr>
        <w:tabs>
          <w:tab w:val="num" w:pos="6480"/>
        </w:tabs>
        <w:ind w:left="6480" w:hanging="360"/>
      </w:pPr>
    </w:lvl>
  </w:abstractNum>
  <w:abstractNum w:abstractNumId="24" w15:restartNumberingAfterBreak="0">
    <w:nsid w:val="4AFC7D42"/>
    <w:multiLevelType w:val="hybridMultilevel"/>
    <w:tmpl w:val="641AC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26291A"/>
    <w:multiLevelType w:val="hybridMultilevel"/>
    <w:tmpl w:val="E5C07856"/>
    <w:lvl w:ilvl="0" w:tplc="D8248064">
      <w:start w:val="1"/>
      <w:numFmt w:val="bullet"/>
      <w:lvlText w:val=""/>
      <w:lvlJc w:val="left"/>
      <w:pPr>
        <w:ind w:left="720" w:hanging="360"/>
      </w:pPr>
      <w:rPr>
        <w:rFonts w:ascii="Symbol" w:hAnsi="Symbol" w:hint="default"/>
      </w:rPr>
    </w:lvl>
    <w:lvl w:ilvl="1" w:tplc="E17A9A9E">
      <w:start w:val="1"/>
      <w:numFmt w:val="bullet"/>
      <w:lvlText w:val=""/>
      <w:lvlJc w:val="left"/>
      <w:pPr>
        <w:ind w:left="1440" w:hanging="360"/>
      </w:pPr>
      <w:rPr>
        <w:rFonts w:ascii="Symbol" w:hAnsi="Symbol" w:hint="default"/>
      </w:rPr>
    </w:lvl>
    <w:lvl w:ilvl="2" w:tplc="24541742">
      <w:start w:val="1"/>
      <w:numFmt w:val="bullet"/>
      <w:lvlText w:val=""/>
      <w:lvlJc w:val="left"/>
      <w:pPr>
        <w:ind w:left="2160" w:hanging="360"/>
      </w:pPr>
      <w:rPr>
        <w:rFonts w:ascii="Wingdings" w:hAnsi="Wingdings" w:hint="default"/>
      </w:rPr>
    </w:lvl>
    <w:lvl w:ilvl="3" w:tplc="7C0C7F36">
      <w:start w:val="1"/>
      <w:numFmt w:val="bullet"/>
      <w:lvlText w:val=""/>
      <w:lvlJc w:val="left"/>
      <w:pPr>
        <w:ind w:left="2880" w:hanging="360"/>
      </w:pPr>
      <w:rPr>
        <w:rFonts w:ascii="Symbol" w:hAnsi="Symbol" w:hint="default"/>
      </w:rPr>
    </w:lvl>
    <w:lvl w:ilvl="4" w:tplc="CFBCF80C">
      <w:start w:val="1"/>
      <w:numFmt w:val="bullet"/>
      <w:lvlText w:val="o"/>
      <w:lvlJc w:val="left"/>
      <w:pPr>
        <w:ind w:left="3600" w:hanging="360"/>
      </w:pPr>
      <w:rPr>
        <w:rFonts w:ascii="Courier New" w:hAnsi="Courier New" w:hint="default"/>
      </w:rPr>
    </w:lvl>
    <w:lvl w:ilvl="5" w:tplc="8126277C">
      <w:start w:val="1"/>
      <w:numFmt w:val="bullet"/>
      <w:lvlText w:val=""/>
      <w:lvlJc w:val="left"/>
      <w:pPr>
        <w:ind w:left="4320" w:hanging="360"/>
      </w:pPr>
      <w:rPr>
        <w:rFonts w:ascii="Wingdings" w:hAnsi="Wingdings" w:hint="default"/>
      </w:rPr>
    </w:lvl>
    <w:lvl w:ilvl="6" w:tplc="02AA8E18">
      <w:start w:val="1"/>
      <w:numFmt w:val="bullet"/>
      <w:lvlText w:val=""/>
      <w:lvlJc w:val="left"/>
      <w:pPr>
        <w:ind w:left="5040" w:hanging="360"/>
      </w:pPr>
      <w:rPr>
        <w:rFonts w:ascii="Symbol" w:hAnsi="Symbol" w:hint="default"/>
      </w:rPr>
    </w:lvl>
    <w:lvl w:ilvl="7" w:tplc="BB5E87EE">
      <w:start w:val="1"/>
      <w:numFmt w:val="bullet"/>
      <w:lvlText w:val="o"/>
      <w:lvlJc w:val="left"/>
      <w:pPr>
        <w:ind w:left="5760" w:hanging="360"/>
      </w:pPr>
      <w:rPr>
        <w:rFonts w:ascii="Courier New" w:hAnsi="Courier New" w:hint="default"/>
      </w:rPr>
    </w:lvl>
    <w:lvl w:ilvl="8" w:tplc="5D388CA4">
      <w:start w:val="1"/>
      <w:numFmt w:val="bullet"/>
      <w:lvlText w:val=""/>
      <w:lvlJc w:val="left"/>
      <w:pPr>
        <w:ind w:left="6480" w:hanging="360"/>
      </w:pPr>
      <w:rPr>
        <w:rFonts w:ascii="Wingdings" w:hAnsi="Wingdings" w:hint="default"/>
      </w:rPr>
    </w:lvl>
  </w:abstractNum>
  <w:abstractNum w:abstractNumId="26" w15:restartNumberingAfterBreak="0">
    <w:nsid w:val="53867BA3"/>
    <w:multiLevelType w:val="hybridMultilevel"/>
    <w:tmpl w:val="32B24436"/>
    <w:lvl w:ilvl="0" w:tplc="4E92B4B0">
      <w:start w:val="1"/>
      <w:numFmt w:val="decimal"/>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C3CC6"/>
    <w:multiLevelType w:val="hybridMultilevel"/>
    <w:tmpl w:val="7076D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B48DC"/>
    <w:multiLevelType w:val="hybridMultilevel"/>
    <w:tmpl w:val="BE58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E6BA2"/>
    <w:multiLevelType w:val="hybridMultilevel"/>
    <w:tmpl w:val="C590C6D6"/>
    <w:lvl w:ilvl="0" w:tplc="C362FD4A">
      <w:start w:val="2"/>
      <w:numFmt w:val="decimal"/>
      <w:lvlText w:val="%1."/>
      <w:lvlJc w:val="left"/>
      <w:pPr>
        <w:tabs>
          <w:tab w:val="num" w:pos="720"/>
        </w:tabs>
        <w:ind w:left="720" w:hanging="360"/>
      </w:pPr>
    </w:lvl>
    <w:lvl w:ilvl="1" w:tplc="AFE215DA" w:tentative="1">
      <w:start w:val="1"/>
      <w:numFmt w:val="decimal"/>
      <w:lvlText w:val="%2."/>
      <w:lvlJc w:val="left"/>
      <w:pPr>
        <w:tabs>
          <w:tab w:val="num" w:pos="1440"/>
        </w:tabs>
        <w:ind w:left="1440" w:hanging="360"/>
      </w:pPr>
    </w:lvl>
    <w:lvl w:ilvl="2" w:tplc="C8CCF6DA" w:tentative="1">
      <w:start w:val="1"/>
      <w:numFmt w:val="decimal"/>
      <w:lvlText w:val="%3."/>
      <w:lvlJc w:val="left"/>
      <w:pPr>
        <w:tabs>
          <w:tab w:val="num" w:pos="2160"/>
        </w:tabs>
        <w:ind w:left="2160" w:hanging="360"/>
      </w:pPr>
    </w:lvl>
    <w:lvl w:ilvl="3" w:tplc="CB785C94" w:tentative="1">
      <w:start w:val="1"/>
      <w:numFmt w:val="decimal"/>
      <w:lvlText w:val="%4."/>
      <w:lvlJc w:val="left"/>
      <w:pPr>
        <w:tabs>
          <w:tab w:val="num" w:pos="2880"/>
        </w:tabs>
        <w:ind w:left="2880" w:hanging="360"/>
      </w:pPr>
    </w:lvl>
    <w:lvl w:ilvl="4" w:tplc="09A2EBAE" w:tentative="1">
      <w:start w:val="1"/>
      <w:numFmt w:val="decimal"/>
      <w:lvlText w:val="%5."/>
      <w:lvlJc w:val="left"/>
      <w:pPr>
        <w:tabs>
          <w:tab w:val="num" w:pos="3600"/>
        </w:tabs>
        <w:ind w:left="3600" w:hanging="360"/>
      </w:pPr>
    </w:lvl>
    <w:lvl w:ilvl="5" w:tplc="319EC260" w:tentative="1">
      <w:start w:val="1"/>
      <w:numFmt w:val="decimal"/>
      <w:lvlText w:val="%6."/>
      <w:lvlJc w:val="left"/>
      <w:pPr>
        <w:tabs>
          <w:tab w:val="num" w:pos="4320"/>
        </w:tabs>
        <w:ind w:left="4320" w:hanging="360"/>
      </w:pPr>
    </w:lvl>
    <w:lvl w:ilvl="6" w:tplc="96C48BD0" w:tentative="1">
      <w:start w:val="1"/>
      <w:numFmt w:val="decimal"/>
      <w:lvlText w:val="%7."/>
      <w:lvlJc w:val="left"/>
      <w:pPr>
        <w:tabs>
          <w:tab w:val="num" w:pos="5040"/>
        </w:tabs>
        <w:ind w:left="5040" w:hanging="360"/>
      </w:pPr>
    </w:lvl>
    <w:lvl w:ilvl="7" w:tplc="17488D9C" w:tentative="1">
      <w:start w:val="1"/>
      <w:numFmt w:val="decimal"/>
      <w:lvlText w:val="%8."/>
      <w:lvlJc w:val="left"/>
      <w:pPr>
        <w:tabs>
          <w:tab w:val="num" w:pos="5760"/>
        </w:tabs>
        <w:ind w:left="5760" w:hanging="360"/>
      </w:pPr>
    </w:lvl>
    <w:lvl w:ilvl="8" w:tplc="3CDADCCC" w:tentative="1">
      <w:start w:val="1"/>
      <w:numFmt w:val="decimal"/>
      <w:lvlText w:val="%9."/>
      <w:lvlJc w:val="left"/>
      <w:pPr>
        <w:tabs>
          <w:tab w:val="num" w:pos="6480"/>
        </w:tabs>
        <w:ind w:left="6480" w:hanging="360"/>
      </w:pPr>
    </w:lvl>
  </w:abstractNum>
  <w:abstractNum w:abstractNumId="30" w15:restartNumberingAfterBreak="0">
    <w:nsid w:val="62313224"/>
    <w:multiLevelType w:val="hybridMultilevel"/>
    <w:tmpl w:val="8C34504A"/>
    <w:lvl w:ilvl="0" w:tplc="9030E8F6">
      <w:start w:val="3"/>
      <w:numFmt w:val="decimal"/>
      <w:lvlText w:val="%1."/>
      <w:lvlJc w:val="left"/>
      <w:pPr>
        <w:tabs>
          <w:tab w:val="num" w:pos="720"/>
        </w:tabs>
        <w:ind w:left="720" w:hanging="360"/>
      </w:pPr>
    </w:lvl>
    <w:lvl w:ilvl="1" w:tplc="A4329B26" w:tentative="1">
      <w:start w:val="1"/>
      <w:numFmt w:val="decimal"/>
      <w:lvlText w:val="%2."/>
      <w:lvlJc w:val="left"/>
      <w:pPr>
        <w:tabs>
          <w:tab w:val="num" w:pos="1440"/>
        </w:tabs>
        <w:ind w:left="1440" w:hanging="360"/>
      </w:pPr>
    </w:lvl>
    <w:lvl w:ilvl="2" w:tplc="76CE2048" w:tentative="1">
      <w:start w:val="1"/>
      <w:numFmt w:val="decimal"/>
      <w:lvlText w:val="%3."/>
      <w:lvlJc w:val="left"/>
      <w:pPr>
        <w:tabs>
          <w:tab w:val="num" w:pos="2160"/>
        </w:tabs>
        <w:ind w:left="2160" w:hanging="360"/>
      </w:pPr>
    </w:lvl>
    <w:lvl w:ilvl="3" w:tplc="DDC80200" w:tentative="1">
      <w:start w:val="1"/>
      <w:numFmt w:val="decimal"/>
      <w:lvlText w:val="%4."/>
      <w:lvlJc w:val="left"/>
      <w:pPr>
        <w:tabs>
          <w:tab w:val="num" w:pos="2880"/>
        </w:tabs>
        <w:ind w:left="2880" w:hanging="360"/>
      </w:pPr>
    </w:lvl>
    <w:lvl w:ilvl="4" w:tplc="FCBEC866" w:tentative="1">
      <w:start w:val="1"/>
      <w:numFmt w:val="decimal"/>
      <w:lvlText w:val="%5."/>
      <w:lvlJc w:val="left"/>
      <w:pPr>
        <w:tabs>
          <w:tab w:val="num" w:pos="3600"/>
        </w:tabs>
        <w:ind w:left="3600" w:hanging="360"/>
      </w:pPr>
    </w:lvl>
    <w:lvl w:ilvl="5" w:tplc="88EA1B50" w:tentative="1">
      <w:start w:val="1"/>
      <w:numFmt w:val="decimal"/>
      <w:lvlText w:val="%6."/>
      <w:lvlJc w:val="left"/>
      <w:pPr>
        <w:tabs>
          <w:tab w:val="num" w:pos="4320"/>
        </w:tabs>
        <w:ind w:left="4320" w:hanging="360"/>
      </w:pPr>
    </w:lvl>
    <w:lvl w:ilvl="6" w:tplc="3F7CED4C" w:tentative="1">
      <w:start w:val="1"/>
      <w:numFmt w:val="decimal"/>
      <w:lvlText w:val="%7."/>
      <w:lvlJc w:val="left"/>
      <w:pPr>
        <w:tabs>
          <w:tab w:val="num" w:pos="5040"/>
        </w:tabs>
        <w:ind w:left="5040" w:hanging="360"/>
      </w:pPr>
    </w:lvl>
    <w:lvl w:ilvl="7" w:tplc="2DD6ED64" w:tentative="1">
      <w:start w:val="1"/>
      <w:numFmt w:val="decimal"/>
      <w:lvlText w:val="%8."/>
      <w:lvlJc w:val="left"/>
      <w:pPr>
        <w:tabs>
          <w:tab w:val="num" w:pos="5760"/>
        </w:tabs>
        <w:ind w:left="5760" w:hanging="360"/>
      </w:pPr>
    </w:lvl>
    <w:lvl w:ilvl="8" w:tplc="CE38D96E" w:tentative="1">
      <w:start w:val="1"/>
      <w:numFmt w:val="decimal"/>
      <w:lvlText w:val="%9."/>
      <w:lvlJc w:val="left"/>
      <w:pPr>
        <w:tabs>
          <w:tab w:val="num" w:pos="6480"/>
        </w:tabs>
        <w:ind w:left="6480" w:hanging="360"/>
      </w:pPr>
    </w:lvl>
  </w:abstractNum>
  <w:abstractNum w:abstractNumId="31" w15:restartNumberingAfterBreak="0">
    <w:nsid w:val="62B45192"/>
    <w:multiLevelType w:val="hybridMultilevel"/>
    <w:tmpl w:val="F1AE395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D5BC1"/>
    <w:multiLevelType w:val="hybridMultilevel"/>
    <w:tmpl w:val="65C2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63B77"/>
    <w:multiLevelType w:val="hybridMultilevel"/>
    <w:tmpl w:val="11A8A4F4"/>
    <w:lvl w:ilvl="0" w:tplc="F1C81428">
      <w:start w:val="1"/>
      <w:numFmt w:val="decimal"/>
      <w:lvlText w:val="%1."/>
      <w:lvlJc w:val="left"/>
      <w:pPr>
        <w:tabs>
          <w:tab w:val="num" w:pos="720"/>
        </w:tabs>
        <w:ind w:left="720" w:hanging="360"/>
      </w:pPr>
    </w:lvl>
    <w:lvl w:ilvl="1" w:tplc="91806B1A" w:tentative="1">
      <w:start w:val="1"/>
      <w:numFmt w:val="decimal"/>
      <w:lvlText w:val="%2."/>
      <w:lvlJc w:val="left"/>
      <w:pPr>
        <w:tabs>
          <w:tab w:val="num" w:pos="1440"/>
        </w:tabs>
        <w:ind w:left="1440" w:hanging="360"/>
      </w:pPr>
    </w:lvl>
    <w:lvl w:ilvl="2" w:tplc="47C0004C" w:tentative="1">
      <w:start w:val="1"/>
      <w:numFmt w:val="decimal"/>
      <w:lvlText w:val="%3."/>
      <w:lvlJc w:val="left"/>
      <w:pPr>
        <w:tabs>
          <w:tab w:val="num" w:pos="2160"/>
        </w:tabs>
        <w:ind w:left="2160" w:hanging="360"/>
      </w:pPr>
    </w:lvl>
    <w:lvl w:ilvl="3" w:tplc="9C62D95C" w:tentative="1">
      <w:start w:val="1"/>
      <w:numFmt w:val="decimal"/>
      <w:lvlText w:val="%4."/>
      <w:lvlJc w:val="left"/>
      <w:pPr>
        <w:tabs>
          <w:tab w:val="num" w:pos="2880"/>
        </w:tabs>
        <w:ind w:left="2880" w:hanging="360"/>
      </w:pPr>
    </w:lvl>
    <w:lvl w:ilvl="4" w:tplc="4490B3B2" w:tentative="1">
      <w:start w:val="1"/>
      <w:numFmt w:val="decimal"/>
      <w:lvlText w:val="%5."/>
      <w:lvlJc w:val="left"/>
      <w:pPr>
        <w:tabs>
          <w:tab w:val="num" w:pos="3600"/>
        </w:tabs>
        <w:ind w:left="3600" w:hanging="360"/>
      </w:pPr>
    </w:lvl>
    <w:lvl w:ilvl="5" w:tplc="565ECDE2" w:tentative="1">
      <w:start w:val="1"/>
      <w:numFmt w:val="decimal"/>
      <w:lvlText w:val="%6."/>
      <w:lvlJc w:val="left"/>
      <w:pPr>
        <w:tabs>
          <w:tab w:val="num" w:pos="4320"/>
        </w:tabs>
        <w:ind w:left="4320" w:hanging="360"/>
      </w:pPr>
    </w:lvl>
    <w:lvl w:ilvl="6" w:tplc="0C34884A" w:tentative="1">
      <w:start w:val="1"/>
      <w:numFmt w:val="decimal"/>
      <w:lvlText w:val="%7."/>
      <w:lvlJc w:val="left"/>
      <w:pPr>
        <w:tabs>
          <w:tab w:val="num" w:pos="5040"/>
        </w:tabs>
        <w:ind w:left="5040" w:hanging="360"/>
      </w:pPr>
    </w:lvl>
    <w:lvl w:ilvl="7" w:tplc="13A62516" w:tentative="1">
      <w:start w:val="1"/>
      <w:numFmt w:val="decimal"/>
      <w:lvlText w:val="%8."/>
      <w:lvlJc w:val="left"/>
      <w:pPr>
        <w:tabs>
          <w:tab w:val="num" w:pos="5760"/>
        </w:tabs>
        <w:ind w:left="5760" w:hanging="360"/>
      </w:pPr>
    </w:lvl>
    <w:lvl w:ilvl="8" w:tplc="3CBC719A" w:tentative="1">
      <w:start w:val="1"/>
      <w:numFmt w:val="decimal"/>
      <w:lvlText w:val="%9."/>
      <w:lvlJc w:val="left"/>
      <w:pPr>
        <w:tabs>
          <w:tab w:val="num" w:pos="6480"/>
        </w:tabs>
        <w:ind w:left="6480" w:hanging="360"/>
      </w:pPr>
    </w:lvl>
  </w:abstractNum>
  <w:abstractNum w:abstractNumId="34" w15:restartNumberingAfterBreak="0">
    <w:nsid w:val="6CA3724A"/>
    <w:multiLevelType w:val="hybridMultilevel"/>
    <w:tmpl w:val="99781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03292B"/>
    <w:multiLevelType w:val="hybridMultilevel"/>
    <w:tmpl w:val="61986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A23B3"/>
    <w:multiLevelType w:val="hybridMultilevel"/>
    <w:tmpl w:val="8376BF44"/>
    <w:lvl w:ilvl="0" w:tplc="471A0F96">
      <w:start w:val="1"/>
      <w:numFmt w:val="decimal"/>
      <w:lvlText w:val="%1."/>
      <w:lvlJc w:val="left"/>
      <w:pPr>
        <w:tabs>
          <w:tab w:val="num" w:pos="720"/>
        </w:tabs>
        <w:ind w:left="720" w:hanging="360"/>
      </w:pPr>
    </w:lvl>
    <w:lvl w:ilvl="1" w:tplc="3A46DE66" w:tentative="1">
      <w:start w:val="1"/>
      <w:numFmt w:val="decimal"/>
      <w:lvlText w:val="%2."/>
      <w:lvlJc w:val="left"/>
      <w:pPr>
        <w:tabs>
          <w:tab w:val="num" w:pos="1440"/>
        </w:tabs>
        <w:ind w:left="1440" w:hanging="360"/>
      </w:pPr>
    </w:lvl>
    <w:lvl w:ilvl="2" w:tplc="97620002" w:tentative="1">
      <w:start w:val="1"/>
      <w:numFmt w:val="decimal"/>
      <w:lvlText w:val="%3."/>
      <w:lvlJc w:val="left"/>
      <w:pPr>
        <w:tabs>
          <w:tab w:val="num" w:pos="2160"/>
        </w:tabs>
        <w:ind w:left="2160" w:hanging="360"/>
      </w:pPr>
    </w:lvl>
    <w:lvl w:ilvl="3" w:tplc="8F38CE30" w:tentative="1">
      <w:start w:val="1"/>
      <w:numFmt w:val="decimal"/>
      <w:lvlText w:val="%4."/>
      <w:lvlJc w:val="left"/>
      <w:pPr>
        <w:tabs>
          <w:tab w:val="num" w:pos="2880"/>
        </w:tabs>
        <w:ind w:left="2880" w:hanging="360"/>
      </w:pPr>
    </w:lvl>
    <w:lvl w:ilvl="4" w:tplc="B87E68EC" w:tentative="1">
      <w:start w:val="1"/>
      <w:numFmt w:val="decimal"/>
      <w:lvlText w:val="%5."/>
      <w:lvlJc w:val="left"/>
      <w:pPr>
        <w:tabs>
          <w:tab w:val="num" w:pos="3600"/>
        </w:tabs>
        <w:ind w:left="3600" w:hanging="360"/>
      </w:pPr>
    </w:lvl>
    <w:lvl w:ilvl="5" w:tplc="8FA8A2E4" w:tentative="1">
      <w:start w:val="1"/>
      <w:numFmt w:val="decimal"/>
      <w:lvlText w:val="%6."/>
      <w:lvlJc w:val="left"/>
      <w:pPr>
        <w:tabs>
          <w:tab w:val="num" w:pos="4320"/>
        </w:tabs>
        <w:ind w:left="4320" w:hanging="360"/>
      </w:pPr>
    </w:lvl>
    <w:lvl w:ilvl="6" w:tplc="B660F4DE" w:tentative="1">
      <w:start w:val="1"/>
      <w:numFmt w:val="decimal"/>
      <w:lvlText w:val="%7."/>
      <w:lvlJc w:val="left"/>
      <w:pPr>
        <w:tabs>
          <w:tab w:val="num" w:pos="5040"/>
        </w:tabs>
        <w:ind w:left="5040" w:hanging="360"/>
      </w:pPr>
    </w:lvl>
    <w:lvl w:ilvl="7" w:tplc="A66CF49C" w:tentative="1">
      <w:start w:val="1"/>
      <w:numFmt w:val="decimal"/>
      <w:lvlText w:val="%8."/>
      <w:lvlJc w:val="left"/>
      <w:pPr>
        <w:tabs>
          <w:tab w:val="num" w:pos="5760"/>
        </w:tabs>
        <w:ind w:left="5760" w:hanging="360"/>
      </w:pPr>
    </w:lvl>
    <w:lvl w:ilvl="8" w:tplc="9B709A4E" w:tentative="1">
      <w:start w:val="1"/>
      <w:numFmt w:val="decimal"/>
      <w:lvlText w:val="%9."/>
      <w:lvlJc w:val="left"/>
      <w:pPr>
        <w:tabs>
          <w:tab w:val="num" w:pos="6480"/>
        </w:tabs>
        <w:ind w:left="6480" w:hanging="360"/>
      </w:pPr>
    </w:lvl>
  </w:abstractNum>
  <w:abstractNum w:abstractNumId="37" w15:restartNumberingAfterBreak="0">
    <w:nsid w:val="75E05D58"/>
    <w:multiLevelType w:val="hybridMultilevel"/>
    <w:tmpl w:val="B6D23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9E0577"/>
    <w:multiLevelType w:val="hybridMultilevel"/>
    <w:tmpl w:val="AC5CBF4E"/>
    <w:lvl w:ilvl="0" w:tplc="6450AF02">
      <w:start w:val="1"/>
      <w:numFmt w:val="decimal"/>
      <w:lvlText w:val="%1."/>
      <w:lvlJc w:val="left"/>
      <w:pPr>
        <w:tabs>
          <w:tab w:val="num" w:pos="720"/>
        </w:tabs>
        <w:ind w:left="720" w:hanging="360"/>
      </w:pPr>
    </w:lvl>
    <w:lvl w:ilvl="1" w:tplc="84B0DA0A" w:tentative="1">
      <w:start w:val="1"/>
      <w:numFmt w:val="decimal"/>
      <w:lvlText w:val="%2."/>
      <w:lvlJc w:val="left"/>
      <w:pPr>
        <w:tabs>
          <w:tab w:val="num" w:pos="1440"/>
        </w:tabs>
        <w:ind w:left="1440" w:hanging="360"/>
      </w:pPr>
    </w:lvl>
    <w:lvl w:ilvl="2" w:tplc="3968C0D2" w:tentative="1">
      <w:start w:val="1"/>
      <w:numFmt w:val="decimal"/>
      <w:lvlText w:val="%3."/>
      <w:lvlJc w:val="left"/>
      <w:pPr>
        <w:tabs>
          <w:tab w:val="num" w:pos="2160"/>
        </w:tabs>
        <w:ind w:left="2160" w:hanging="360"/>
      </w:pPr>
    </w:lvl>
    <w:lvl w:ilvl="3" w:tplc="E108982C" w:tentative="1">
      <w:start w:val="1"/>
      <w:numFmt w:val="decimal"/>
      <w:lvlText w:val="%4."/>
      <w:lvlJc w:val="left"/>
      <w:pPr>
        <w:tabs>
          <w:tab w:val="num" w:pos="2880"/>
        </w:tabs>
        <w:ind w:left="2880" w:hanging="360"/>
      </w:pPr>
    </w:lvl>
    <w:lvl w:ilvl="4" w:tplc="729663B0" w:tentative="1">
      <w:start w:val="1"/>
      <w:numFmt w:val="decimal"/>
      <w:lvlText w:val="%5."/>
      <w:lvlJc w:val="left"/>
      <w:pPr>
        <w:tabs>
          <w:tab w:val="num" w:pos="3600"/>
        </w:tabs>
        <w:ind w:left="3600" w:hanging="360"/>
      </w:pPr>
    </w:lvl>
    <w:lvl w:ilvl="5" w:tplc="BABAF80E" w:tentative="1">
      <w:start w:val="1"/>
      <w:numFmt w:val="decimal"/>
      <w:lvlText w:val="%6."/>
      <w:lvlJc w:val="left"/>
      <w:pPr>
        <w:tabs>
          <w:tab w:val="num" w:pos="4320"/>
        </w:tabs>
        <w:ind w:left="4320" w:hanging="360"/>
      </w:pPr>
    </w:lvl>
    <w:lvl w:ilvl="6" w:tplc="C2026A72" w:tentative="1">
      <w:start w:val="1"/>
      <w:numFmt w:val="decimal"/>
      <w:lvlText w:val="%7."/>
      <w:lvlJc w:val="left"/>
      <w:pPr>
        <w:tabs>
          <w:tab w:val="num" w:pos="5040"/>
        </w:tabs>
        <w:ind w:left="5040" w:hanging="360"/>
      </w:pPr>
    </w:lvl>
    <w:lvl w:ilvl="7" w:tplc="29B42F3E" w:tentative="1">
      <w:start w:val="1"/>
      <w:numFmt w:val="decimal"/>
      <w:lvlText w:val="%8."/>
      <w:lvlJc w:val="left"/>
      <w:pPr>
        <w:tabs>
          <w:tab w:val="num" w:pos="5760"/>
        </w:tabs>
        <w:ind w:left="5760" w:hanging="360"/>
      </w:pPr>
    </w:lvl>
    <w:lvl w:ilvl="8" w:tplc="EB2CB9E2" w:tentative="1">
      <w:start w:val="1"/>
      <w:numFmt w:val="decimal"/>
      <w:lvlText w:val="%9."/>
      <w:lvlJc w:val="left"/>
      <w:pPr>
        <w:tabs>
          <w:tab w:val="num" w:pos="6480"/>
        </w:tabs>
        <w:ind w:left="6480" w:hanging="360"/>
      </w:pPr>
    </w:lvl>
  </w:abstractNum>
  <w:abstractNum w:abstractNumId="39" w15:restartNumberingAfterBreak="0">
    <w:nsid w:val="7CB75AC5"/>
    <w:multiLevelType w:val="hybridMultilevel"/>
    <w:tmpl w:val="11C63CE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40D03"/>
    <w:multiLevelType w:val="hybridMultilevel"/>
    <w:tmpl w:val="A9DAA11A"/>
    <w:lvl w:ilvl="0" w:tplc="08090001">
      <w:start w:val="1"/>
      <w:numFmt w:val="bullet"/>
      <w:lvlText w:val=""/>
      <w:lvlJc w:val="left"/>
      <w:pPr>
        <w:ind w:left="1440" w:hanging="360"/>
      </w:pPr>
      <w:rPr>
        <w:rFonts w:ascii="Symbol" w:hAnsi="Symbol" w:hint="default"/>
        <w:b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F302217"/>
    <w:multiLevelType w:val="hybridMultilevel"/>
    <w:tmpl w:val="24123842"/>
    <w:lvl w:ilvl="0" w:tplc="BDA0237E">
      <w:start w:val="1"/>
      <w:numFmt w:val="bullet"/>
      <w:lvlText w:val=""/>
      <w:lvlJc w:val="left"/>
      <w:pPr>
        <w:ind w:left="720" w:hanging="360"/>
      </w:pPr>
      <w:rPr>
        <w:rFonts w:ascii="Symbol" w:hAnsi="Symbol" w:hint="default"/>
      </w:rPr>
    </w:lvl>
    <w:lvl w:ilvl="1" w:tplc="0D96A454">
      <w:start w:val="1"/>
      <w:numFmt w:val="bullet"/>
      <w:lvlText w:val=""/>
      <w:lvlJc w:val="left"/>
      <w:pPr>
        <w:ind w:left="1440" w:hanging="360"/>
      </w:pPr>
      <w:rPr>
        <w:rFonts w:ascii="Symbol" w:hAnsi="Symbol" w:hint="default"/>
      </w:rPr>
    </w:lvl>
    <w:lvl w:ilvl="2" w:tplc="9866000E">
      <w:start w:val="1"/>
      <w:numFmt w:val="bullet"/>
      <w:lvlText w:val=""/>
      <w:lvlJc w:val="left"/>
      <w:pPr>
        <w:ind w:left="2160" w:hanging="360"/>
      </w:pPr>
      <w:rPr>
        <w:rFonts w:ascii="Wingdings" w:hAnsi="Wingdings" w:hint="default"/>
      </w:rPr>
    </w:lvl>
    <w:lvl w:ilvl="3" w:tplc="581ED53E">
      <w:start w:val="1"/>
      <w:numFmt w:val="bullet"/>
      <w:lvlText w:val=""/>
      <w:lvlJc w:val="left"/>
      <w:pPr>
        <w:ind w:left="2880" w:hanging="360"/>
      </w:pPr>
      <w:rPr>
        <w:rFonts w:ascii="Symbol" w:hAnsi="Symbol" w:hint="default"/>
      </w:rPr>
    </w:lvl>
    <w:lvl w:ilvl="4" w:tplc="4CA254F2">
      <w:start w:val="1"/>
      <w:numFmt w:val="bullet"/>
      <w:lvlText w:val="o"/>
      <w:lvlJc w:val="left"/>
      <w:pPr>
        <w:ind w:left="3600" w:hanging="360"/>
      </w:pPr>
      <w:rPr>
        <w:rFonts w:ascii="Courier New" w:hAnsi="Courier New" w:hint="default"/>
      </w:rPr>
    </w:lvl>
    <w:lvl w:ilvl="5" w:tplc="3BCEA4E8">
      <w:start w:val="1"/>
      <w:numFmt w:val="bullet"/>
      <w:lvlText w:val=""/>
      <w:lvlJc w:val="left"/>
      <w:pPr>
        <w:ind w:left="4320" w:hanging="360"/>
      </w:pPr>
      <w:rPr>
        <w:rFonts w:ascii="Wingdings" w:hAnsi="Wingdings" w:hint="default"/>
      </w:rPr>
    </w:lvl>
    <w:lvl w:ilvl="6" w:tplc="EC4A897C">
      <w:start w:val="1"/>
      <w:numFmt w:val="bullet"/>
      <w:lvlText w:val=""/>
      <w:lvlJc w:val="left"/>
      <w:pPr>
        <w:ind w:left="5040" w:hanging="360"/>
      </w:pPr>
      <w:rPr>
        <w:rFonts w:ascii="Symbol" w:hAnsi="Symbol" w:hint="default"/>
      </w:rPr>
    </w:lvl>
    <w:lvl w:ilvl="7" w:tplc="F0AE0AC2">
      <w:start w:val="1"/>
      <w:numFmt w:val="bullet"/>
      <w:lvlText w:val="o"/>
      <w:lvlJc w:val="left"/>
      <w:pPr>
        <w:ind w:left="5760" w:hanging="360"/>
      </w:pPr>
      <w:rPr>
        <w:rFonts w:ascii="Courier New" w:hAnsi="Courier New" w:hint="default"/>
      </w:rPr>
    </w:lvl>
    <w:lvl w:ilvl="8" w:tplc="0C8EE2D6">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25"/>
  </w:num>
  <w:num w:numId="5">
    <w:abstractNumId w:val="41"/>
  </w:num>
  <w:num w:numId="6">
    <w:abstractNumId w:val="19"/>
  </w:num>
  <w:num w:numId="7">
    <w:abstractNumId w:val="39"/>
  </w:num>
  <w:num w:numId="8">
    <w:abstractNumId w:val="35"/>
  </w:num>
  <w:num w:numId="9">
    <w:abstractNumId w:val="0"/>
  </w:num>
  <w:num w:numId="10">
    <w:abstractNumId w:val="27"/>
  </w:num>
  <w:num w:numId="11">
    <w:abstractNumId w:val="31"/>
  </w:num>
  <w:num w:numId="12">
    <w:abstractNumId w:val="22"/>
  </w:num>
  <w:num w:numId="13">
    <w:abstractNumId w:val="5"/>
  </w:num>
  <w:num w:numId="14">
    <w:abstractNumId w:val="18"/>
  </w:num>
  <w:num w:numId="15">
    <w:abstractNumId w:val="3"/>
  </w:num>
  <w:num w:numId="16">
    <w:abstractNumId w:val="12"/>
  </w:num>
  <w:num w:numId="17">
    <w:abstractNumId w:val="37"/>
  </w:num>
  <w:num w:numId="18">
    <w:abstractNumId w:val="14"/>
  </w:num>
  <w:num w:numId="19">
    <w:abstractNumId w:val="7"/>
  </w:num>
  <w:num w:numId="20">
    <w:abstractNumId w:val="20"/>
  </w:num>
  <w:num w:numId="21">
    <w:abstractNumId w:val="9"/>
  </w:num>
  <w:num w:numId="22">
    <w:abstractNumId w:val="32"/>
  </w:num>
  <w:num w:numId="23">
    <w:abstractNumId w:val="28"/>
  </w:num>
  <w:num w:numId="24">
    <w:abstractNumId w:val="38"/>
  </w:num>
  <w:num w:numId="25">
    <w:abstractNumId w:val="23"/>
  </w:num>
  <w:num w:numId="26">
    <w:abstractNumId w:val="30"/>
  </w:num>
  <w:num w:numId="27">
    <w:abstractNumId w:val="16"/>
  </w:num>
  <w:num w:numId="28">
    <w:abstractNumId w:val="17"/>
  </w:num>
  <w:num w:numId="29">
    <w:abstractNumId w:val="33"/>
  </w:num>
  <w:num w:numId="30">
    <w:abstractNumId w:val="29"/>
  </w:num>
  <w:num w:numId="31">
    <w:abstractNumId w:val="10"/>
  </w:num>
  <w:num w:numId="32">
    <w:abstractNumId w:val="8"/>
  </w:num>
  <w:num w:numId="33">
    <w:abstractNumId w:val="21"/>
  </w:num>
  <w:num w:numId="34">
    <w:abstractNumId w:val="36"/>
  </w:num>
  <w:num w:numId="35">
    <w:abstractNumId w:val="6"/>
  </w:num>
  <w:num w:numId="36">
    <w:abstractNumId w:val="26"/>
  </w:num>
  <w:num w:numId="37">
    <w:abstractNumId w:val="11"/>
  </w:num>
  <w:num w:numId="38">
    <w:abstractNumId w:val="40"/>
  </w:num>
  <w:num w:numId="39">
    <w:abstractNumId w:val="24"/>
  </w:num>
  <w:num w:numId="40">
    <w:abstractNumId w:val="1"/>
  </w:num>
  <w:num w:numId="41">
    <w:abstractNumId w:val="3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A7"/>
    <w:rsid w:val="00000E2A"/>
    <w:rsid w:val="0000156C"/>
    <w:rsid w:val="00011BB5"/>
    <w:rsid w:val="0001785A"/>
    <w:rsid w:val="00021A2F"/>
    <w:rsid w:val="00022EF2"/>
    <w:rsid w:val="000239A0"/>
    <w:rsid w:val="00024B58"/>
    <w:rsid w:val="000273D8"/>
    <w:rsid w:val="00034FA5"/>
    <w:rsid w:val="00040024"/>
    <w:rsid w:val="000431B9"/>
    <w:rsid w:val="00043F68"/>
    <w:rsid w:val="00046110"/>
    <w:rsid w:val="0005446F"/>
    <w:rsid w:val="0005648A"/>
    <w:rsid w:val="00060389"/>
    <w:rsid w:val="00060C75"/>
    <w:rsid w:val="000614CA"/>
    <w:rsid w:val="000637F9"/>
    <w:rsid w:val="00063DEE"/>
    <w:rsid w:val="00065CB6"/>
    <w:rsid w:val="00065CD2"/>
    <w:rsid w:val="00066401"/>
    <w:rsid w:val="000720E6"/>
    <w:rsid w:val="000749A6"/>
    <w:rsid w:val="00075B7E"/>
    <w:rsid w:val="00080C71"/>
    <w:rsid w:val="00081412"/>
    <w:rsid w:val="00081F38"/>
    <w:rsid w:val="00083ABE"/>
    <w:rsid w:val="00085A4B"/>
    <w:rsid w:val="000900E2"/>
    <w:rsid w:val="00090EDC"/>
    <w:rsid w:val="0009329C"/>
    <w:rsid w:val="00093F60"/>
    <w:rsid w:val="00094A54"/>
    <w:rsid w:val="00094C11"/>
    <w:rsid w:val="00095348"/>
    <w:rsid w:val="00097024"/>
    <w:rsid w:val="000A03A1"/>
    <w:rsid w:val="000A1BEE"/>
    <w:rsid w:val="000B0F92"/>
    <w:rsid w:val="000B466E"/>
    <w:rsid w:val="000B69D3"/>
    <w:rsid w:val="000B776A"/>
    <w:rsid w:val="000C34DF"/>
    <w:rsid w:val="000C504B"/>
    <w:rsid w:val="000D0E09"/>
    <w:rsid w:val="000D4D7B"/>
    <w:rsid w:val="000D661A"/>
    <w:rsid w:val="000D67B3"/>
    <w:rsid w:val="000D73CA"/>
    <w:rsid w:val="000E238D"/>
    <w:rsid w:val="000E3BDA"/>
    <w:rsid w:val="000E643C"/>
    <w:rsid w:val="000F1BA6"/>
    <w:rsid w:val="000F25EA"/>
    <w:rsid w:val="000F48EC"/>
    <w:rsid w:val="000F512B"/>
    <w:rsid w:val="000F5C2B"/>
    <w:rsid w:val="000F638E"/>
    <w:rsid w:val="00101CEF"/>
    <w:rsid w:val="001027E2"/>
    <w:rsid w:val="001050B8"/>
    <w:rsid w:val="00106EE3"/>
    <w:rsid w:val="00110D4F"/>
    <w:rsid w:val="001127D6"/>
    <w:rsid w:val="00115724"/>
    <w:rsid w:val="00115785"/>
    <w:rsid w:val="0012242C"/>
    <w:rsid w:val="0012286C"/>
    <w:rsid w:val="00122B20"/>
    <w:rsid w:val="00125546"/>
    <w:rsid w:val="00125583"/>
    <w:rsid w:val="001304EB"/>
    <w:rsid w:val="001323AB"/>
    <w:rsid w:val="001333C6"/>
    <w:rsid w:val="00133B04"/>
    <w:rsid w:val="0013424B"/>
    <w:rsid w:val="00134766"/>
    <w:rsid w:val="00135A00"/>
    <w:rsid w:val="0014149B"/>
    <w:rsid w:val="00143124"/>
    <w:rsid w:val="00146580"/>
    <w:rsid w:val="00146914"/>
    <w:rsid w:val="001500AB"/>
    <w:rsid w:val="00151CCD"/>
    <w:rsid w:val="00153F4A"/>
    <w:rsid w:val="00163079"/>
    <w:rsid w:val="00163986"/>
    <w:rsid w:val="00170E1C"/>
    <w:rsid w:val="00174114"/>
    <w:rsid w:val="00176762"/>
    <w:rsid w:val="00177E84"/>
    <w:rsid w:val="00183DDA"/>
    <w:rsid w:val="00184431"/>
    <w:rsid w:val="001847D3"/>
    <w:rsid w:val="001852AE"/>
    <w:rsid w:val="00185933"/>
    <w:rsid w:val="00190D1B"/>
    <w:rsid w:val="00196335"/>
    <w:rsid w:val="001A2442"/>
    <w:rsid w:val="001A3710"/>
    <w:rsid w:val="001A4115"/>
    <w:rsid w:val="001A592C"/>
    <w:rsid w:val="001A7297"/>
    <w:rsid w:val="001B029D"/>
    <w:rsid w:val="001B3BAF"/>
    <w:rsid w:val="001B3C60"/>
    <w:rsid w:val="001B5595"/>
    <w:rsid w:val="001B55D2"/>
    <w:rsid w:val="001B6845"/>
    <w:rsid w:val="001C1DB1"/>
    <w:rsid w:val="001C47DC"/>
    <w:rsid w:val="001C6860"/>
    <w:rsid w:val="001D21BD"/>
    <w:rsid w:val="001D26F9"/>
    <w:rsid w:val="001E2AA6"/>
    <w:rsid w:val="001E309A"/>
    <w:rsid w:val="001E58BA"/>
    <w:rsid w:val="001E7B82"/>
    <w:rsid w:val="001F2941"/>
    <w:rsid w:val="001F45E0"/>
    <w:rsid w:val="001F6171"/>
    <w:rsid w:val="001F72A5"/>
    <w:rsid w:val="0020030F"/>
    <w:rsid w:val="00204F02"/>
    <w:rsid w:val="002052E8"/>
    <w:rsid w:val="002163AA"/>
    <w:rsid w:val="00222C47"/>
    <w:rsid w:val="00224DEF"/>
    <w:rsid w:val="0023041D"/>
    <w:rsid w:val="0023073C"/>
    <w:rsid w:val="0023328B"/>
    <w:rsid w:val="0023402B"/>
    <w:rsid w:val="00234D7F"/>
    <w:rsid w:val="00236337"/>
    <w:rsid w:val="00237316"/>
    <w:rsid w:val="0024057D"/>
    <w:rsid w:val="00241FA0"/>
    <w:rsid w:val="002438AD"/>
    <w:rsid w:val="00250514"/>
    <w:rsid w:val="00252C4B"/>
    <w:rsid w:val="0025322D"/>
    <w:rsid w:val="002535C5"/>
    <w:rsid w:val="00256001"/>
    <w:rsid w:val="0025714C"/>
    <w:rsid w:val="00261490"/>
    <w:rsid w:val="00263BFB"/>
    <w:rsid w:val="0026661C"/>
    <w:rsid w:val="00275BCA"/>
    <w:rsid w:val="0027653E"/>
    <w:rsid w:val="002800DD"/>
    <w:rsid w:val="00286EF6"/>
    <w:rsid w:val="00290AF6"/>
    <w:rsid w:val="002914DE"/>
    <w:rsid w:val="002928B7"/>
    <w:rsid w:val="0029436D"/>
    <w:rsid w:val="00295FBD"/>
    <w:rsid w:val="002B79EC"/>
    <w:rsid w:val="002C030A"/>
    <w:rsid w:val="002C09F5"/>
    <w:rsid w:val="002C19B6"/>
    <w:rsid w:val="002C2A3C"/>
    <w:rsid w:val="002D3E58"/>
    <w:rsid w:val="002D6467"/>
    <w:rsid w:val="002D6B65"/>
    <w:rsid w:val="002D7A6B"/>
    <w:rsid w:val="002E5034"/>
    <w:rsid w:val="002E51B8"/>
    <w:rsid w:val="002E70C5"/>
    <w:rsid w:val="002E7B96"/>
    <w:rsid w:val="002F214C"/>
    <w:rsid w:val="002F5501"/>
    <w:rsid w:val="003007C4"/>
    <w:rsid w:val="00302F28"/>
    <w:rsid w:val="00304152"/>
    <w:rsid w:val="003069F3"/>
    <w:rsid w:val="00307185"/>
    <w:rsid w:val="00310224"/>
    <w:rsid w:val="00311E7A"/>
    <w:rsid w:val="003128C9"/>
    <w:rsid w:val="00313BC2"/>
    <w:rsid w:val="00320BAC"/>
    <w:rsid w:val="003212C2"/>
    <w:rsid w:val="00324520"/>
    <w:rsid w:val="00324B47"/>
    <w:rsid w:val="00325D35"/>
    <w:rsid w:val="003262AF"/>
    <w:rsid w:val="003308CE"/>
    <w:rsid w:val="003437D9"/>
    <w:rsid w:val="00344C17"/>
    <w:rsid w:val="00344E7A"/>
    <w:rsid w:val="00346177"/>
    <w:rsid w:val="003474D7"/>
    <w:rsid w:val="0035567B"/>
    <w:rsid w:val="00355C09"/>
    <w:rsid w:val="0035673A"/>
    <w:rsid w:val="00357FF7"/>
    <w:rsid w:val="00362312"/>
    <w:rsid w:val="00362D71"/>
    <w:rsid w:val="00366B39"/>
    <w:rsid w:val="00366E87"/>
    <w:rsid w:val="00367180"/>
    <w:rsid w:val="003704D1"/>
    <w:rsid w:val="0037199E"/>
    <w:rsid w:val="0037212B"/>
    <w:rsid w:val="00372786"/>
    <w:rsid w:val="00373529"/>
    <w:rsid w:val="00380026"/>
    <w:rsid w:val="00384CAD"/>
    <w:rsid w:val="00385105"/>
    <w:rsid w:val="00386CB7"/>
    <w:rsid w:val="003911F5"/>
    <w:rsid w:val="00391277"/>
    <w:rsid w:val="00393001"/>
    <w:rsid w:val="00395707"/>
    <w:rsid w:val="003A0BCF"/>
    <w:rsid w:val="003A73F8"/>
    <w:rsid w:val="003B0EED"/>
    <w:rsid w:val="003B71D4"/>
    <w:rsid w:val="003C2711"/>
    <w:rsid w:val="003C391C"/>
    <w:rsid w:val="003C3A46"/>
    <w:rsid w:val="003C4D97"/>
    <w:rsid w:val="003C65EF"/>
    <w:rsid w:val="003C6A65"/>
    <w:rsid w:val="003C6EE0"/>
    <w:rsid w:val="003C70DD"/>
    <w:rsid w:val="003C7B74"/>
    <w:rsid w:val="003D05BB"/>
    <w:rsid w:val="003D1962"/>
    <w:rsid w:val="003D1F5E"/>
    <w:rsid w:val="003E3090"/>
    <w:rsid w:val="003F0793"/>
    <w:rsid w:val="003F14E1"/>
    <w:rsid w:val="003F1A36"/>
    <w:rsid w:val="003F1F09"/>
    <w:rsid w:val="003F208D"/>
    <w:rsid w:val="003F76DA"/>
    <w:rsid w:val="00400235"/>
    <w:rsid w:val="0040266F"/>
    <w:rsid w:val="0040394A"/>
    <w:rsid w:val="00405272"/>
    <w:rsid w:val="0040751B"/>
    <w:rsid w:val="004131AA"/>
    <w:rsid w:val="004140C9"/>
    <w:rsid w:val="004144EA"/>
    <w:rsid w:val="00416B5D"/>
    <w:rsid w:val="0041758C"/>
    <w:rsid w:val="004243F2"/>
    <w:rsid w:val="00425586"/>
    <w:rsid w:val="00430886"/>
    <w:rsid w:val="004336F3"/>
    <w:rsid w:val="004364B9"/>
    <w:rsid w:val="00441C9C"/>
    <w:rsid w:val="00443EE7"/>
    <w:rsid w:val="00445563"/>
    <w:rsid w:val="004469ED"/>
    <w:rsid w:val="00447702"/>
    <w:rsid w:val="004649EC"/>
    <w:rsid w:val="0046655A"/>
    <w:rsid w:val="00466692"/>
    <w:rsid w:val="00476705"/>
    <w:rsid w:val="00476A22"/>
    <w:rsid w:val="00477178"/>
    <w:rsid w:val="00480CCD"/>
    <w:rsid w:val="00481360"/>
    <w:rsid w:val="004849F1"/>
    <w:rsid w:val="004A05CA"/>
    <w:rsid w:val="004A13A1"/>
    <w:rsid w:val="004A14B0"/>
    <w:rsid w:val="004A4B01"/>
    <w:rsid w:val="004B63A7"/>
    <w:rsid w:val="004C3356"/>
    <w:rsid w:val="004C403A"/>
    <w:rsid w:val="004C5E7A"/>
    <w:rsid w:val="004C7A8A"/>
    <w:rsid w:val="004C7B1E"/>
    <w:rsid w:val="004D3ACA"/>
    <w:rsid w:val="004D3B4A"/>
    <w:rsid w:val="004D4374"/>
    <w:rsid w:val="004D561D"/>
    <w:rsid w:val="004E0EBD"/>
    <w:rsid w:val="004E2A8B"/>
    <w:rsid w:val="004F2806"/>
    <w:rsid w:val="004F46AD"/>
    <w:rsid w:val="004F472A"/>
    <w:rsid w:val="004F48E9"/>
    <w:rsid w:val="004F5332"/>
    <w:rsid w:val="004F6ED6"/>
    <w:rsid w:val="004F7F5C"/>
    <w:rsid w:val="00503B5F"/>
    <w:rsid w:val="00504142"/>
    <w:rsid w:val="0050538B"/>
    <w:rsid w:val="005072C3"/>
    <w:rsid w:val="0051014F"/>
    <w:rsid w:val="00512448"/>
    <w:rsid w:val="00515180"/>
    <w:rsid w:val="00521684"/>
    <w:rsid w:val="00525166"/>
    <w:rsid w:val="00530079"/>
    <w:rsid w:val="00531B08"/>
    <w:rsid w:val="005349FF"/>
    <w:rsid w:val="005374D8"/>
    <w:rsid w:val="00540DC1"/>
    <w:rsid w:val="005430C8"/>
    <w:rsid w:val="00543EA5"/>
    <w:rsid w:val="00545E71"/>
    <w:rsid w:val="00552548"/>
    <w:rsid w:val="0055519C"/>
    <w:rsid w:val="00557F5A"/>
    <w:rsid w:val="005620BD"/>
    <w:rsid w:val="0056342F"/>
    <w:rsid w:val="00563B5F"/>
    <w:rsid w:val="00563C55"/>
    <w:rsid w:val="00566BF7"/>
    <w:rsid w:val="0056753E"/>
    <w:rsid w:val="005701C9"/>
    <w:rsid w:val="00571FD2"/>
    <w:rsid w:val="00573FDA"/>
    <w:rsid w:val="005758F9"/>
    <w:rsid w:val="00575976"/>
    <w:rsid w:val="00577270"/>
    <w:rsid w:val="00581D6B"/>
    <w:rsid w:val="00581F8B"/>
    <w:rsid w:val="00583C0F"/>
    <w:rsid w:val="00587B9B"/>
    <w:rsid w:val="005919F0"/>
    <w:rsid w:val="005A0587"/>
    <w:rsid w:val="005A1006"/>
    <w:rsid w:val="005A1405"/>
    <w:rsid w:val="005A2420"/>
    <w:rsid w:val="005A2F6A"/>
    <w:rsid w:val="005A45A6"/>
    <w:rsid w:val="005A777C"/>
    <w:rsid w:val="005B3F2A"/>
    <w:rsid w:val="005B7AE8"/>
    <w:rsid w:val="005C0C50"/>
    <w:rsid w:val="005C57FD"/>
    <w:rsid w:val="005D0C28"/>
    <w:rsid w:val="005D32EC"/>
    <w:rsid w:val="005D4A31"/>
    <w:rsid w:val="005D4F35"/>
    <w:rsid w:val="005E3ABF"/>
    <w:rsid w:val="005E4EAA"/>
    <w:rsid w:val="005E5C6C"/>
    <w:rsid w:val="005E6F72"/>
    <w:rsid w:val="005F1486"/>
    <w:rsid w:val="005F2F4E"/>
    <w:rsid w:val="005F46E1"/>
    <w:rsid w:val="005F5044"/>
    <w:rsid w:val="005F61A6"/>
    <w:rsid w:val="005F6385"/>
    <w:rsid w:val="0060003A"/>
    <w:rsid w:val="00601EE5"/>
    <w:rsid w:val="00602C29"/>
    <w:rsid w:val="00604200"/>
    <w:rsid w:val="00604EC2"/>
    <w:rsid w:val="006058A7"/>
    <w:rsid w:val="00607F1E"/>
    <w:rsid w:val="006161FC"/>
    <w:rsid w:val="0061677A"/>
    <w:rsid w:val="0061705C"/>
    <w:rsid w:val="00621510"/>
    <w:rsid w:val="00622A3E"/>
    <w:rsid w:val="00624217"/>
    <w:rsid w:val="00624EC3"/>
    <w:rsid w:val="006251C8"/>
    <w:rsid w:val="006262F7"/>
    <w:rsid w:val="00627022"/>
    <w:rsid w:val="00631E60"/>
    <w:rsid w:val="0063302E"/>
    <w:rsid w:val="00633958"/>
    <w:rsid w:val="00640FB0"/>
    <w:rsid w:val="00650F3B"/>
    <w:rsid w:val="00650F7E"/>
    <w:rsid w:val="00655C22"/>
    <w:rsid w:val="006563D3"/>
    <w:rsid w:val="00656659"/>
    <w:rsid w:val="00656CEE"/>
    <w:rsid w:val="00661FCE"/>
    <w:rsid w:val="0066430C"/>
    <w:rsid w:val="00664C01"/>
    <w:rsid w:val="00671185"/>
    <w:rsid w:val="00673723"/>
    <w:rsid w:val="00674F7E"/>
    <w:rsid w:val="0068081E"/>
    <w:rsid w:val="00685BF2"/>
    <w:rsid w:val="006877A0"/>
    <w:rsid w:val="00687943"/>
    <w:rsid w:val="0069071B"/>
    <w:rsid w:val="006A0070"/>
    <w:rsid w:val="006A214E"/>
    <w:rsid w:val="006A29C2"/>
    <w:rsid w:val="006A5F0A"/>
    <w:rsid w:val="006A66C8"/>
    <w:rsid w:val="006A7A0B"/>
    <w:rsid w:val="006B602E"/>
    <w:rsid w:val="006B6623"/>
    <w:rsid w:val="006C2237"/>
    <w:rsid w:val="006C404F"/>
    <w:rsid w:val="006D1C88"/>
    <w:rsid w:val="006D40AD"/>
    <w:rsid w:val="006D7A50"/>
    <w:rsid w:val="006E0AF3"/>
    <w:rsid w:val="006E1392"/>
    <w:rsid w:val="006E2D1E"/>
    <w:rsid w:val="006E4DE8"/>
    <w:rsid w:val="006F39A4"/>
    <w:rsid w:val="006F6CF6"/>
    <w:rsid w:val="00700BC9"/>
    <w:rsid w:val="00702B08"/>
    <w:rsid w:val="007033BF"/>
    <w:rsid w:val="00707707"/>
    <w:rsid w:val="00707945"/>
    <w:rsid w:val="00711A05"/>
    <w:rsid w:val="00714671"/>
    <w:rsid w:val="007158FE"/>
    <w:rsid w:val="00716685"/>
    <w:rsid w:val="0071771E"/>
    <w:rsid w:val="0071778E"/>
    <w:rsid w:val="00722EB8"/>
    <w:rsid w:val="00724265"/>
    <w:rsid w:val="00725DE1"/>
    <w:rsid w:val="007278AC"/>
    <w:rsid w:val="00731CA4"/>
    <w:rsid w:val="007328DE"/>
    <w:rsid w:val="0073369F"/>
    <w:rsid w:val="00733E55"/>
    <w:rsid w:val="00734286"/>
    <w:rsid w:val="0073549D"/>
    <w:rsid w:val="00737C04"/>
    <w:rsid w:val="00740EFE"/>
    <w:rsid w:val="00745321"/>
    <w:rsid w:val="00750B54"/>
    <w:rsid w:val="00750B77"/>
    <w:rsid w:val="007528F0"/>
    <w:rsid w:val="00756CDD"/>
    <w:rsid w:val="0076057B"/>
    <w:rsid w:val="007623F3"/>
    <w:rsid w:val="00772516"/>
    <w:rsid w:val="007730FE"/>
    <w:rsid w:val="007757A3"/>
    <w:rsid w:val="00775B0F"/>
    <w:rsid w:val="00775B15"/>
    <w:rsid w:val="00776B24"/>
    <w:rsid w:val="0078248E"/>
    <w:rsid w:val="00783926"/>
    <w:rsid w:val="007925EC"/>
    <w:rsid w:val="00792899"/>
    <w:rsid w:val="00794954"/>
    <w:rsid w:val="007A1469"/>
    <w:rsid w:val="007A67AF"/>
    <w:rsid w:val="007A7FC2"/>
    <w:rsid w:val="007B5864"/>
    <w:rsid w:val="007B66E1"/>
    <w:rsid w:val="007B70C9"/>
    <w:rsid w:val="007B7C16"/>
    <w:rsid w:val="007C4ACF"/>
    <w:rsid w:val="007C5B03"/>
    <w:rsid w:val="007D370C"/>
    <w:rsid w:val="007D687D"/>
    <w:rsid w:val="007D700C"/>
    <w:rsid w:val="007E1F04"/>
    <w:rsid w:val="007E3DBF"/>
    <w:rsid w:val="007E7E17"/>
    <w:rsid w:val="007F0458"/>
    <w:rsid w:val="007F23E8"/>
    <w:rsid w:val="007F3F2C"/>
    <w:rsid w:val="007F78D5"/>
    <w:rsid w:val="00802D7F"/>
    <w:rsid w:val="00804C57"/>
    <w:rsid w:val="00807763"/>
    <w:rsid w:val="00811B3B"/>
    <w:rsid w:val="00813BEA"/>
    <w:rsid w:val="00813FB5"/>
    <w:rsid w:val="0082213C"/>
    <w:rsid w:val="00822894"/>
    <w:rsid w:val="008260DB"/>
    <w:rsid w:val="00830189"/>
    <w:rsid w:val="0083535C"/>
    <w:rsid w:val="00837A5C"/>
    <w:rsid w:val="00842733"/>
    <w:rsid w:val="00842B09"/>
    <w:rsid w:val="00850023"/>
    <w:rsid w:val="0085122C"/>
    <w:rsid w:val="008525A8"/>
    <w:rsid w:val="008629A5"/>
    <w:rsid w:val="0086562A"/>
    <w:rsid w:val="00875315"/>
    <w:rsid w:val="00876237"/>
    <w:rsid w:val="00880A6B"/>
    <w:rsid w:val="00881F79"/>
    <w:rsid w:val="00885097"/>
    <w:rsid w:val="00894B5C"/>
    <w:rsid w:val="00896499"/>
    <w:rsid w:val="008A300B"/>
    <w:rsid w:val="008A6A5E"/>
    <w:rsid w:val="008B0AB3"/>
    <w:rsid w:val="008B2CF2"/>
    <w:rsid w:val="008B41CE"/>
    <w:rsid w:val="008B4A61"/>
    <w:rsid w:val="008B7243"/>
    <w:rsid w:val="008B7F92"/>
    <w:rsid w:val="008C0DFB"/>
    <w:rsid w:val="008C4D8E"/>
    <w:rsid w:val="008D417B"/>
    <w:rsid w:val="008D5D03"/>
    <w:rsid w:val="008D7C63"/>
    <w:rsid w:val="008E076A"/>
    <w:rsid w:val="008E2CBF"/>
    <w:rsid w:val="008E3438"/>
    <w:rsid w:val="008E65C5"/>
    <w:rsid w:val="008F14B5"/>
    <w:rsid w:val="008F188D"/>
    <w:rsid w:val="008F754F"/>
    <w:rsid w:val="008F7A53"/>
    <w:rsid w:val="008F7E38"/>
    <w:rsid w:val="009009C2"/>
    <w:rsid w:val="00901019"/>
    <w:rsid w:val="00904623"/>
    <w:rsid w:val="0090574C"/>
    <w:rsid w:val="00905EAA"/>
    <w:rsid w:val="00906C8F"/>
    <w:rsid w:val="00910A92"/>
    <w:rsid w:val="00912B8D"/>
    <w:rsid w:val="009142E2"/>
    <w:rsid w:val="00916222"/>
    <w:rsid w:val="009173FB"/>
    <w:rsid w:val="00920C0E"/>
    <w:rsid w:val="0092232D"/>
    <w:rsid w:val="00924DC2"/>
    <w:rsid w:val="00925444"/>
    <w:rsid w:val="00940F50"/>
    <w:rsid w:val="00941D63"/>
    <w:rsid w:val="009437AD"/>
    <w:rsid w:val="00944BAF"/>
    <w:rsid w:val="009476CA"/>
    <w:rsid w:val="00952721"/>
    <w:rsid w:val="00953B79"/>
    <w:rsid w:val="00954973"/>
    <w:rsid w:val="009558A9"/>
    <w:rsid w:val="009601EB"/>
    <w:rsid w:val="009611D1"/>
    <w:rsid w:val="0096187F"/>
    <w:rsid w:val="00961BC2"/>
    <w:rsid w:val="0097334A"/>
    <w:rsid w:val="00974213"/>
    <w:rsid w:val="00977972"/>
    <w:rsid w:val="00977FF1"/>
    <w:rsid w:val="00980D36"/>
    <w:rsid w:val="0098461A"/>
    <w:rsid w:val="0098599B"/>
    <w:rsid w:val="00986E66"/>
    <w:rsid w:val="00990655"/>
    <w:rsid w:val="00996578"/>
    <w:rsid w:val="00997190"/>
    <w:rsid w:val="00997ADD"/>
    <w:rsid w:val="009A0A41"/>
    <w:rsid w:val="009A3E5A"/>
    <w:rsid w:val="009A5312"/>
    <w:rsid w:val="009B27EE"/>
    <w:rsid w:val="009B3A33"/>
    <w:rsid w:val="009B44EC"/>
    <w:rsid w:val="009B6296"/>
    <w:rsid w:val="009B64DB"/>
    <w:rsid w:val="009B7A76"/>
    <w:rsid w:val="009B7C46"/>
    <w:rsid w:val="009B7C73"/>
    <w:rsid w:val="009C0AAD"/>
    <w:rsid w:val="009C16F9"/>
    <w:rsid w:val="009C2906"/>
    <w:rsid w:val="009C2D77"/>
    <w:rsid w:val="009C5AF6"/>
    <w:rsid w:val="009D28A1"/>
    <w:rsid w:val="009D41D0"/>
    <w:rsid w:val="009E26DF"/>
    <w:rsid w:val="009E2FFB"/>
    <w:rsid w:val="009F109D"/>
    <w:rsid w:val="00A006AA"/>
    <w:rsid w:val="00A01C18"/>
    <w:rsid w:val="00A06439"/>
    <w:rsid w:val="00A06DE7"/>
    <w:rsid w:val="00A12BD3"/>
    <w:rsid w:val="00A13D19"/>
    <w:rsid w:val="00A1494E"/>
    <w:rsid w:val="00A16A25"/>
    <w:rsid w:val="00A16E02"/>
    <w:rsid w:val="00A176FD"/>
    <w:rsid w:val="00A17EFB"/>
    <w:rsid w:val="00A241F0"/>
    <w:rsid w:val="00A247C2"/>
    <w:rsid w:val="00A2642B"/>
    <w:rsid w:val="00A26765"/>
    <w:rsid w:val="00A307B8"/>
    <w:rsid w:val="00A3506B"/>
    <w:rsid w:val="00A35652"/>
    <w:rsid w:val="00A40181"/>
    <w:rsid w:val="00A40EDB"/>
    <w:rsid w:val="00A41352"/>
    <w:rsid w:val="00A55C7D"/>
    <w:rsid w:val="00A56084"/>
    <w:rsid w:val="00A574AD"/>
    <w:rsid w:val="00A64A63"/>
    <w:rsid w:val="00A652B2"/>
    <w:rsid w:val="00A656B2"/>
    <w:rsid w:val="00A66087"/>
    <w:rsid w:val="00A67099"/>
    <w:rsid w:val="00A67F9A"/>
    <w:rsid w:val="00A75550"/>
    <w:rsid w:val="00A76576"/>
    <w:rsid w:val="00A76CB7"/>
    <w:rsid w:val="00A845BC"/>
    <w:rsid w:val="00A846CE"/>
    <w:rsid w:val="00A86116"/>
    <w:rsid w:val="00A873C3"/>
    <w:rsid w:val="00A90381"/>
    <w:rsid w:val="00A91A1E"/>
    <w:rsid w:val="00A91E8D"/>
    <w:rsid w:val="00A93FED"/>
    <w:rsid w:val="00A9425D"/>
    <w:rsid w:val="00A96AD0"/>
    <w:rsid w:val="00A96E3C"/>
    <w:rsid w:val="00A97533"/>
    <w:rsid w:val="00AA0133"/>
    <w:rsid w:val="00AA2F7C"/>
    <w:rsid w:val="00AA4972"/>
    <w:rsid w:val="00AB04F3"/>
    <w:rsid w:val="00AB0DD8"/>
    <w:rsid w:val="00AB2EC7"/>
    <w:rsid w:val="00AB4398"/>
    <w:rsid w:val="00AB4E42"/>
    <w:rsid w:val="00AB5970"/>
    <w:rsid w:val="00AC3592"/>
    <w:rsid w:val="00AC582C"/>
    <w:rsid w:val="00AD21B0"/>
    <w:rsid w:val="00AD21BF"/>
    <w:rsid w:val="00AD2EED"/>
    <w:rsid w:val="00AD546F"/>
    <w:rsid w:val="00AD6218"/>
    <w:rsid w:val="00AD66B8"/>
    <w:rsid w:val="00AE37D9"/>
    <w:rsid w:val="00AE79CC"/>
    <w:rsid w:val="00B002CA"/>
    <w:rsid w:val="00B00F7E"/>
    <w:rsid w:val="00B066A7"/>
    <w:rsid w:val="00B07CF9"/>
    <w:rsid w:val="00B12B19"/>
    <w:rsid w:val="00B14791"/>
    <w:rsid w:val="00B14968"/>
    <w:rsid w:val="00B20BB4"/>
    <w:rsid w:val="00B2129A"/>
    <w:rsid w:val="00B228C0"/>
    <w:rsid w:val="00B22FBA"/>
    <w:rsid w:val="00B2538E"/>
    <w:rsid w:val="00B25636"/>
    <w:rsid w:val="00B268EB"/>
    <w:rsid w:val="00B34A29"/>
    <w:rsid w:val="00B359F1"/>
    <w:rsid w:val="00B37344"/>
    <w:rsid w:val="00B418C1"/>
    <w:rsid w:val="00B424CC"/>
    <w:rsid w:val="00B46431"/>
    <w:rsid w:val="00B50448"/>
    <w:rsid w:val="00B6580A"/>
    <w:rsid w:val="00B67A4E"/>
    <w:rsid w:val="00B67C03"/>
    <w:rsid w:val="00B71CAA"/>
    <w:rsid w:val="00B75A2D"/>
    <w:rsid w:val="00B76E06"/>
    <w:rsid w:val="00B80F38"/>
    <w:rsid w:val="00B84CC6"/>
    <w:rsid w:val="00B84DAF"/>
    <w:rsid w:val="00B8689A"/>
    <w:rsid w:val="00B8749E"/>
    <w:rsid w:val="00B91BD3"/>
    <w:rsid w:val="00B93266"/>
    <w:rsid w:val="00B955CF"/>
    <w:rsid w:val="00B95D19"/>
    <w:rsid w:val="00B96B13"/>
    <w:rsid w:val="00B96EB3"/>
    <w:rsid w:val="00BA278A"/>
    <w:rsid w:val="00BA5507"/>
    <w:rsid w:val="00BA5F47"/>
    <w:rsid w:val="00BA71E1"/>
    <w:rsid w:val="00BB1CF3"/>
    <w:rsid w:val="00BB3CBE"/>
    <w:rsid w:val="00BB69B6"/>
    <w:rsid w:val="00BC129B"/>
    <w:rsid w:val="00BC1AE1"/>
    <w:rsid w:val="00BC2A86"/>
    <w:rsid w:val="00BC2AA7"/>
    <w:rsid w:val="00BC4EA1"/>
    <w:rsid w:val="00BC5BDC"/>
    <w:rsid w:val="00BC67C0"/>
    <w:rsid w:val="00BC7FA4"/>
    <w:rsid w:val="00BD236C"/>
    <w:rsid w:val="00BD4E84"/>
    <w:rsid w:val="00BE1BDE"/>
    <w:rsid w:val="00BE2160"/>
    <w:rsid w:val="00BE6223"/>
    <w:rsid w:val="00BE67A1"/>
    <w:rsid w:val="00BE6DA2"/>
    <w:rsid w:val="00BF090A"/>
    <w:rsid w:val="00BF0B84"/>
    <w:rsid w:val="00BF10F6"/>
    <w:rsid w:val="00BF161D"/>
    <w:rsid w:val="00BF172F"/>
    <w:rsid w:val="00BF7FD5"/>
    <w:rsid w:val="00C01C2A"/>
    <w:rsid w:val="00C040B6"/>
    <w:rsid w:val="00C05102"/>
    <w:rsid w:val="00C061D1"/>
    <w:rsid w:val="00C13DE2"/>
    <w:rsid w:val="00C148FC"/>
    <w:rsid w:val="00C15409"/>
    <w:rsid w:val="00C162F8"/>
    <w:rsid w:val="00C16DFA"/>
    <w:rsid w:val="00C175D6"/>
    <w:rsid w:val="00C24BDB"/>
    <w:rsid w:val="00C26291"/>
    <w:rsid w:val="00C26F08"/>
    <w:rsid w:val="00C32689"/>
    <w:rsid w:val="00C32D20"/>
    <w:rsid w:val="00C36160"/>
    <w:rsid w:val="00C42BD8"/>
    <w:rsid w:val="00C431A1"/>
    <w:rsid w:val="00C43A31"/>
    <w:rsid w:val="00C43CB4"/>
    <w:rsid w:val="00C461A6"/>
    <w:rsid w:val="00C4752A"/>
    <w:rsid w:val="00C50247"/>
    <w:rsid w:val="00C50C09"/>
    <w:rsid w:val="00C5177A"/>
    <w:rsid w:val="00C521C1"/>
    <w:rsid w:val="00C54B3B"/>
    <w:rsid w:val="00C5504D"/>
    <w:rsid w:val="00C560DD"/>
    <w:rsid w:val="00C56829"/>
    <w:rsid w:val="00C56E57"/>
    <w:rsid w:val="00C60927"/>
    <w:rsid w:val="00C63431"/>
    <w:rsid w:val="00C63897"/>
    <w:rsid w:val="00C71BDF"/>
    <w:rsid w:val="00C758A4"/>
    <w:rsid w:val="00C76306"/>
    <w:rsid w:val="00C76F48"/>
    <w:rsid w:val="00C803BB"/>
    <w:rsid w:val="00C82C1E"/>
    <w:rsid w:val="00C85E77"/>
    <w:rsid w:val="00C8715D"/>
    <w:rsid w:val="00C8756B"/>
    <w:rsid w:val="00C87588"/>
    <w:rsid w:val="00C932CE"/>
    <w:rsid w:val="00C956E8"/>
    <w:rsid w:val="00C960B5"/>
    <w:rsid w:val="00CA008F"/>
    <w:rsid w:val="00CA2171"/>
    <w:rsid w:val="00CA3B35"/>
    <w:rsid w:val="00CA58EB"/>
    <w:rsid w:val="00CB3F23"/>
    <w:rsid w:val="00CB63C6"/>
    <w:rsid w:val="00CC4393"/>
    <w:rsid w:val="00CC511D"/>
    <w:rsid w:val="00CC5910"/>
    <w:rsid w:val="00CD2B3F"/>
    <w:rsid w:val="00CD3483"/>
    <w:rsid w:val="00CD4D84"/>
    <w:rsid w:val="00CD5CF4"/>
    <w:rsid w:val="00CD6B01"/>
    <w:rsid w:val="00CD7839"/>
    <w:rsid w:val="00CE02F2"/>
    <w:rsid w:val="00CE1B5F"/>
    <w:rsid w:val="00CE1C8F"/>
    <w:rsid w:val="00CE237C"/>
    <w:rsid w:val="00CE2970"/>
    <w:rsid w:val="00CE59DF"/>
    <w:rsid w:val="00CE5B80"/>
    <w:rsid w:val="00CF552C"/>
    <w:rsid w:val="00CF7360"/>
    <w:rsid w:val="00D01E69"/>
    <w:rsid w:val="00D06C0C"/>
    <w:rsid w:val="00D13E43"/>
    <w:rsid w:val="00D15EA2"/>
    <w:rsid w:val="00D16F95"/>
    <w:rsid w:val="00D17458"/>
    <w:rsid w:val="00D17B22"/>
    <w:rsid w:val="00D212F0"/>
    <w:rsid w:val="00D239EE"/>
    <w:rsid w:val="00D23C97"/>
    <w:rsid w:val="00D255A9"/>
    <w:rsid w:val="00D26037"/>
    <w:rsid w:val="00D2610B"/>
    <w:rsid w:val="00D330F9"/>
    <w:rsid w:val="00D333F2"/>
    <w:rsid w:val="00D34503"/>
    <w:rsid w:val="00D362AC"/>
    <w:rsid w:val="00D4102C"/>
    <w:rsid w:val="00D419EA"/>
    <w:rsid w:val="00D42D56"/>
    <w:rsid w:val="00D43092"/>
    <w:rsid w:val="00D4358E"/>
    <w:rsid w:val="00D43D7E"/>
    <w:rsid w:val="00D52803"/>
    <w:rsid w:val="00D574E3"/>
    <w:rsid w:val="00D6318F"/>
    <w:rsid w:val="00D6368C"/>
    <w:rsid w:val="00D74208"/>
    <w:rsid w:val="00D74F8B"/>
    <w:rsid w:val="00D75324"/>
    <w:rsid w:val="00D77CB2"/>
    <w:rsid w:val="00D90E30"/>
    <w:rsid w:val="00D9104F"/>
    <w:rsid w:val="00D91476"/>
    <w:rsid w:val="00D9228C"/>
    <w:rsid w:val="00D92B04"/>
    <w:rsid w:val="00D92CC5"/>
    <w:rsid w:val="00D93562"/>
    <w:rsid w:val="00D960B9"/>
    <w:rsid w:val="00D9612D"/>
    <w:rsid w:val="00D96D60"/>
    <w:rsid w:val="00DA005C"/>
    <w:rsid w:val="00DA053A"/>
    <w:rsid w:val="00DA0B57"/>
    <w:rsid w:val="00DA0E96"/>
    <w:rsid w:val="00DA183A"/>
    <w:rsid w:val="00DA5B92"/>
    <w:rsid w:val="00DA7310"/>
    <w:rsid w:val="00DB37FB"/>
    <w:rsid w:val="00DB4E1E"/>
    <w:rsid w:val="00DC3C26"/>
    <w:rsid w:val="00DC3D69"/>
    <w:rsid w:val="00DC631F"/>
    <w:rsid w:val="00DD439A"/>
    <w:rsid w:val="00DD4DEC"/>
    <w:rsid w:val="00DE07B9"/>
    <w:rsid w:val="00DE389E"/>
    <w:rsid w:val="00DE471D"/>
    <w:rsid w:val="00DF2384"/>
    <w:rsid w:val="00DF705C"/>
    <w:rsid w:val="00E014F6"/>
    <w:rsid w:val="00E03396"/>
    <w:rsid w:val="00E03CFE"/>
    <w:rsid w:val="00E040CF"/>
    <w:rsid w:val="00E0727B"/>
    <w:rsid w:val="00E121A8"/>
    <w:rsid w:val="00E179C2"/>
    <w:rsid w:val="00E20637"/>
    <w:rsid w:val="00E21581"/>
    <w:rsid w:val="00E26E91"/>
    <w:rsid w:val="00E278AE"/>
    <w:rsid w:val="00E30C2C"/>
    <w:rsid w:val="00E32245"/>
    <w:rsid w:val="00E4559A"/>
    <w:rsid w:val="00E46AC2"/>
    <w:rsid w:val="00E505CC"/>
    <w:rsid w:val="00E5522B"/>
    <w:rsid w:val="00E55B8F"/>
    <w:rsid w:val="00E56197"/>
    <w:rsid w:val="00E562BD"/>
    <w:rsid w:val="00E64C33"/>
    <w:rsid w:val="00E6519D"/>
    <w:rsid w:val="00E65E6E"/>
    <w:rsid w:val="00E668B0"/>
    <w:rsid w:val="00E71214"/>
    <w:rsid w:val="00E751CA"/>
    <w:rsid w:val="00E80B93"/>
    <w:rsid w:val="00E82B09"/>
    <w:rsid w:val="00E8363F"/>
    <w:rsid w:val="00E8772E"/>
    <w:rsid w:val="00E87DB0"/>
    <w:rsid w:val="00E90C08"/>
    <w:rsid w:val="00E93B7C"/>
    <w:rsid w:val="00E95357"/>
    <w:rsid w:val="00E963C8"/>
    <w:rsid w:val="00E978D9"/>
    <w:rsid w:val="00EA027C"/>
    <w:rsid w:val="00EA24A3"/>
    <w:rsid w:val="00EA285F"/>
    <w:rsid w:val="00EA7483"/>
    <w:rsid w:val="00EB1C39"/>
    <w:rsid w:val="00EB6033"/>
    <w:rsid w:val="00EB7ACD"/>
    <w:rsid w:val="00EC1E44"/>
    <w:rsid w:val="00EC27E8"/>
    <w:rsid w:val="00EC6253"/>
    <w:rsid w:val="00EC6500"/>
    <w:rsid w:val="00ED1399"/>
    <w:rsid w:val="00ED1DFB"/>
    <w:rsid w:val="00ED5F99"/>
    <w:rsid w:val="00ED7916"/>
    <w:rsid w:val="00EE2CAA"/>
    <w:rsid w:val="00EE36F5"/>
    <w:rsid w:val="00EE7447"/>
    <w:rsid w:val="00EE79D7"/>
    <w:rsid w:val="00EF0751"/>
    <w:rsid w:val="00EF15CF"/>
    <w:rsid w:val="00EF1FDE"/>
    <w:rsid w:val="00EF3176"/>
    <w:rsid w:val="00EF71D1"/>
    <w:rsid w:val="00EF7F6D"/>
    <w:rsid w:val="00F004DC"/>
    <w:rsid w:val="00F0085D"/>
    <w:rsid w:val="00F03F27"/>
    <w:rsid w:val="00F06A61"/>
    <w:rsid w:val="00F077B7"/>
    <w:rsid w:val="00F10853"/>
    <w:rsid w:val="00F10A4D"/>
    <w:rsid w:val="00F14308"/>
    <w:rsid w:val="00F15FB0"/>
    <w:rsid w:val="00F20FE0"/>
    <w:rsid w:val="00F21246"/>
    <w:rsid w:val="00F21E7F"/>
    <w:rsid w:val="00F2583C"/>
    <w:rsid w:val="00F27AAC"/>
    <w:rsid w:val="00F27FCD"/>
    <w:rsid w:val="00F30649"/>
    <w:rsid w:val="00F31D6A"/>
    <w:rsid w:val="00F3281F"/>
    <w:rsid w:val="00F40952"/>
    <w:rsid w:val="00F47CC6"/>
    <w:rsid w:val="00F52249"/>
    <w:rsid w:val="00F54BFD"/>
    <w:rsid w:val="00F54F6E"/>
    <w:rsid w:val="00F56157"/>
    <w:rsid w:val="00F56938"/>
    <w:rsid w:val="00F57544"/>
    <w:rsid w:val="00F61047"/>
    <w:rsid w:val="00F63201"/>
    <w:rsid w:val="00F65BCA"/>
    <w:rsid w:val="00F65C47"/>
    <w:rsid w:val="00F71C3E"/>
    <w:rsid w:val="00F7499A"/>
    <w:rsid w:val="00F74B47"/>
    <w:rsid w:val="00F77C7E"/>
    <w:rsid w:val="00F77F0E"/>
    <w:rsid w:val="00F86EC3"/>
    <w:rsid w:val="00F87550"/>
    <w:rsid w:val="00F94577"/>
    <w:rsid w:val="00F95794"/>
    <w:rsid w:val="00F96D77"/>
    <w:rsid w:val="00FA002F"/>
    <w:rsid w:val="00FA2BA7"/>
    <w:rsid w:val="00FB277F"/>
    <w:rsid w:val="00FC4237"/>
    <w:rsid w:val="00FC5B7E"/>
    <w:rsid w:val="00FD3D24"/>
    <w:rsid w:val="00FD4C4D"/>
    <w:rsid w:val="00FD50F6"/>
    <w:rsid w:val="00FE23EB"/>
    <w:rsid w:val="00FE26C7"/>
    <w:rsid w:val="00FE3078"/>
    <w:rsid w:val="00FE4E99"/>
    <w:rsid w:val="00FE50B4"/>
    <w:rsid w:val="00FF1012"/>
    <w:rsid w:val="00FF3275"/>
    <w:rsid w:val="00FF3F9B"/>
    <w:rsid w:val="00FF410B"/>
    <w:rsid w:val="00FF47C2"/>
    <w:rsid w:val="00FF4863"/>
    <w:rsid w:val="00FF544C"/>
    <w:rsid w:val="018DA1A2"/>
    <w:rsid w:val="03720CDE"/>
    <w:rsid w:val="0503A1E5"/>
    <w:rsid w:val="06DF7F1F"/>
    <w:rsid w:val="076C1C59"/>
    <w:rsid w:val="07A0B94D"/>
    <w:rsid w:val="08C6DC8C"/>
    <w:rsid w:val="09A3A13B"/>
    <w:rsid w:val="0C6CA3F1"/>
    <w:rsid w:val="0F6193BD"/>
    <w:rsid w:val="1046DAFC"/>
    <w:rsid w:val="105B24DC"/>
    <w:rsid w:val="126F8725"/>
    <w:rsid w:val="12D86683"/>
    <w:rsid w:val="134DFF0C"/>
    <w:rsid w:val="147F3BEC"/>
    <w:rsid w:val="1524A577"/>
    <w:rsid w:val="179E1993"/>
    <w:rsid w:val="1903E5FA"/>
    <w:rsid w:val="19A6ABC5"/>
    <w:rsid w:val="19EA388D"/>
    <w:rsid w:val="1BCE0D76"/>
    <w:rsid w:val="1D33CC43"/>
    <w:rsid w:val="1E1D4BA4"/>
    <w:rsid w:val="1F6D346F"/>
    <w:rsid w:val="208B8A50"/>
    <w:rsid w:val="248A3413"/>
    <w:rsid w:val="250825BE"/>
    <w:rsid w:val="25BF0643"/>
    <w:rsid w:val="26EB0D80"/>
    <w:rsid w:val="27253290"/>
    <w:rsid w:val="27B4182E"/>
    <w:rsid w:val="28C64ED2"/>
    <w:rsid w:val="2964B0D8"/>
    <w:rsid w:val="29A239A2"/>
    <w:rsid w:val="2A98122D"/>
    <w:rsid w:val="2ADE633D"/>
    <w:rsid w:val="2B872999"/>
    <w:rsid w:val="2BB354B1"/>
    <w:rsid w:val="2BD93B0B"/>
    <w:rsid w:val="2D278F6C"/>
    <w:rsid w:val="2E0880B4"/>
    <w:rsid w:val="2E7BA7D3"/>
    <w:rsid w:val="3036B915"/>
    <w:rsid w:val="317A88C7"/>
    <w:rsid w:val="32981ADB"/>
    <w:rsid w:val="3366A9CF"/>
    <w:rsid w:val="345159C3"/>
    <w:rsid w:val="353DE61A"/>
    <w:rsid w:val="35E533F5"/>
    <w:rsid w:val="3914C4AC"/>
    <w:rsid w:val="39DF6718"/>
    <w:rsid w:val="3B075F41"/>
    <w:rsid w:val="3C11DA49"/>
    <w:rsid w:val="3CCCEA6A"/>
    <w:rsid w:val="3D69B2AE"/>
    <w:rsid w:val="3E133DB7"/>
    <w:rsid w:val="3EB14B72"/>
    <w:rsid w:val="3FAA643C"/>
    <w:rsid w:val="400E7389"/>
    <w:rsid w:val="42284BC2"/>
    <w:rsid w:val="4285436A"/>
    <w:rsid w:val="43BDE698"/>
    <w:rsid w:val="4579C838"/>
    <w:rsid w:val="466B3AE0"/>
    <w:rsid w:val="47192C51"/>
    <w:rsid w:val="48876F54"/>
    <w:rsid w:val="4D450E2D"/>
    <w:rsid w:val="4E084D9C"/>
    <w:rsid w:val="4EDE8448"/>
    <w:rsid w:val="5000062F"/>
    <w:rsid w:val="516BD801"/>
    <w:rsid w:val="526233CD"/>
    <w:rsid w:val="53EF3817"/>
    <w:rsid w:val="54C2A70F"/>
    <w:rsid w:val="556F0221"/>
    <w:rsid w:val="5637C6FC"/>
    <w:rsid w:val="5667D824"/>
    <w:rsid w:val="57558635"/>
    <w:rsid w:val="59BC0C98"/>
    <w:rsid w:val="5A9FA8A4"/>
    <w:rsid w:val="5ADEEAAE"/>
    <w:rsid w:val="5C40AEF8"/>
    <w:rsid w:val="5C8969FC"/>
    <w:rsid w:val="5EC90C51"/>
    <w:rsid w:val="604F8FA1"/>
    <w:rsid w:val="617B68F8"/>
    <w:rsid w:val="64AEE71F"/>
    <w:rsid w:val="6523E959"/>
    <w:rsid w:val="6618A586"/>
    <w:rsid w:val="664DC0FC"/>
    <w:rsid w:val="6666F09B"/>
    <w:rsid w:val="67D8B9D0"/>
    <w:rsid w:val="681F224F"/>
    <w:rsid w:val="6D770CB5"/>
    <w:rsid w:val="6EC528F5"/>
    <w:rsid w:val="6F7241D8"/>
    <w:rsid w:val="71BC89F3"/>
    <w:rsid w:val="71FA305F"/>
    <w:rsid w:val="76512AA5"/>
    <w:rsid w:val="7843BDCD"/>
    <w:rsid w:val="799D0F07"/>
    <w:rsid w:val="7C34F8EC"/>
    <w:rsid w:val="7DE60925"/>
    <w:rsid w:val="7E474B2F"/>
    <w:rsid w:val="7FEEC3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0D0B4"/>
  <w15:chartTrackingRefBased/>
  <w15:docId w15:val="{4C6E6255-6EE9-4DED-91CC-40C1AE29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BA7"/>
    <w:rPr>
      <w:rFonts w:ascii="Tahoma" w:eastAsia="Calibri" w:hAnsi="Tahoma"/>
      <w:color w:val="000000"/>
      <w:sz w:val="24"/>
      <w:szCs w:val="24"/>
      <w:lang w:eastAsia="en-US"/>
    </w:rPr>
  </w:style>
  <w:style w:type="paragraph" w:styleId="Heading1">
    <w:name w:val="heading 1"/>
    <w:basedOn w:val="Normal"/>
    <w:next w:val="Normal"/>
    <w:link w:val="Heading1Char"/>
    <w:qFormat/>
    <w:rsid w:val="00503B5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FA2BA7"/>
    <w:pPr>
      <w:keepNext/>
      <w:tabs>
        <w:tab w:val="left" w:pos="737"/>
      </w:tabs>
      <w:spacing w:after="240"/>
      <w:outlineLvl w:val="2"/>
    </w:pPr>
    <w:rPr>
      <w:b/>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FA2BA7"/>
    <w:rPr>
      <w:rFonts w:ascii="Tahoma" w:eastAsia="Calibri" w:hAnsi="Tahoma"/>
      <w:b/>
      <w:sz w:val="24"/>
      <w:szCs w:val="24"/>
      <w:lang w:val="en-GB" w:eastAsia="en-GB" w:bidi="ar-SA"/>
    </w:rPr>
  </w:style>
  <w:style w:type="paragraph" w:styleId="Header">
    <w:name w:val="header"/>
    <w:basedOn w:val="Normal"/>
    <w:link w:val="HeaderChar"/>
    <w:uiPriority w:val="99"/>
    <w:rsid w:val="00FA2BA7"/>
    <w:pPr>
      <w:pBdr>
        <w:bottom w:val="single" w:sz="4" w:space="5" w:color="auto"/>
      </w:pBdr>
      <w:tabs>
        <w:tab w:val="center" w:pos="4320"/>
        <w:tab w:val="right" w:pos="8640"/>
      </w:tabs>
      <w:spacing w:line="200" w:lineRule="exact"/>
    </w:pPr>
    <w:rPr>
      <w:b/>
      <w:sz w:val="16"/>
      <w:szCs w:val="16"/>
    </w:rPr>
  </w:style>
  <w:style w:type="character" w:customStyle="1" w:styleId="HeaderChar">
    <w:name w:val="Header Char"/>
    <w:link w:val="Header"/>
    <w:uiPriority w:val="99"/>
    <w:locked/>
    <w:rsid w:val="00FA2BA7"/>
    <w:rPr>
      <w:rFonts w:ascii="Tahoma" w:eastAsia="Calibri" w:hAnsi="Tahoma"/>
      <w:b/>
      <w:color w:val="000000"/>
      <w:sz w:val="16"/>
      <w:szCs w:val="16"/>
      <w:lang w:val="en-GB" w:eastAsia="en-US" w:bidi="ar-SA"/>
    </w:rPr>
  </w:style>
  <w:style w:type="character" w:styleId="PageNumber">
    <w:name w:val="page number"/>
    <w:rsid w:val="00FA2BA7"/>
    <w:rPr>
      <w:rFonts w:ascii="Tahoma" w:hAnsi="Tahoma"/>
      <w:kern w:val="0"/>
      <w:position w:val="-24"/>
      <w:sz w:val="40"/>
      <w:vertAlign w:val="baseline"/>
    </w:rPr>
  </w:style>
  <w:style w:type="paragraph" w:customStyle="1" w:styleId="Footer-LHSEven">
    <w:name w:val="Footer - LHS Even"/>
    <w:basedOn w:val="Footer"/>
    <w:rsid w:val="00FA2BA7"/>
    <w:pPr>
      <w:pBdr>
        <w:top w:val="single" w:sz="4" w:space="6" w:color="auto"/>
      </w:pBdr>
      <w:tabs>
        <w:tab w:val="clear" w:pos="4153"/>
        <w:tab w:val="clear" w:pos="8306"/>
        <w:tab w:val="right" w:pos="8505"/>
      </w:tabs>
    </w:pPr>
    <w:rPr>
      <w:b/>
      <w:sz w:val="16"/>
      <w:szCs w:val="20"/>
    </w:rPr>
  </w:style>
  <w:style w:type="paragraph" w:customStyle="1" w:styleId="Footer-RHSOdd">
    <w:name w:val="Footer - RHS Odd"/>
    <w:basedOn w:val="Footer-LHSEven"/>
    <w:rsid w:val="00FA2BA7"/>
    <w:pPr>
      <w:tabs>
        <w:tab w:val="clear" w:pos="8505"/>
        <w:tab w:val="left" w:pos="567"/>
      </w:tabs>
    </w:pPr>
  </w:style>
  <w:style w:type="paragraph" w:styleId="ListParagraph">
    <w:name w:val="List Paragraph"/>
    <w:basedOn w:val="Normal"/>
    <w:uiPriority w:val="34"/>
    <w:qFormat/>
    <w:rsid w:val="00FA2BA7"/>
    <w:pPr>
      <w:ind w:left="720"/>
      <w:contextualSpacing/>
    </w:pPr>
  </w:style>
  <w:style w:type="paragraph" w:styleId="Footer">
    <w:name w:val="footer"/>
    <w:basedOn w:val="Normal"/>
    <w:link w:val="FooterChar"/>
    <w:uiPriority w:val="99"/>
    <w:rsid w:val="00FA2BA7"/>
    <w:pPr>
      <w:tabs>
        <w:tab w:val="center" w:pos="4153"/>
        <w:tab w:val="right" w:pos="8306"/>
      </w:tabs>
    </w:pPr>
  </w:style>
  <w:style w:type="paragraph" w:styleId="PlainText">
    <w:name w:val="Plain Text"/>
    <w:basedOn w:val="Normal"/>
    <w:link w:val="PlainTextChar"/>
    <w:uiPriority w:val="99"/>
    <w:unhideWhenUsed/>
    <w:rsid w:val="008E2CBF"/>
    <w:rPr>
      <w:rFonts w:ascii="Consolas" w:hAnsi="Consolas"/>
      <w:color w:val="auto"/>
      <w:sz w:val="21"/>
      <w:szCs w:val="21"/>
    </w:rPr>
  </w:style>
  <w:style w:type="character" w:customStyle="1" w:styleId="PlainTextChar">
    <w:name w:val="Plain Text Char"/>
    <w:link w:val="PlainText"/>
    <w:uiPriority w:val="99"/>
    <w:rsid w:val="008E2CBF"/>
    <w:rPr>
      <w:rFonts w:ascii="Consolas" w:eastAsia="Calibri" w:hAnsi="Consolas"/>
      <w:sz w:val="21"/>
      <w:szCs w:val="21"/>
      <w:lang w:eastAsia="en-US"/>
    </w:rPr>
  </w:style>
  <w:style w:type="character" w:styleId="CommentReference">
    <w:name w:val="annotation reference"/>
    <w:uiPriority w:val="99"/>
    <w:unhideWhenUsed/>
    <w:rsid w:val="001A2442"/>
    <w:rPr>
      <w:sz w:val="16"/>
      <w:szCs w:val="16"/>
    </w:rPr>
  </w:style>
  <w:style w:type="paragraph" w:styleId="BodyText">
    <w:name w:val="Body Text"/>
    <w:basedOn w:val="Normal"/>
    <w:link w:val="BodyTextChar"/>
    <w:rsid w:val="00085A4B"/>
    <w:pPr>
      <w:spacing w:after="200"/>
    </w:pPr>
    <w:rPr>
      <w:rFonts w:ascii="Calibri" w:hAnsi="Calibri" w:cs="Arial"/>
      <w:color w:val="FF0000"/>
      <w:sz w:val="22"/>
      <w:szCs w:val="22"/>
    </w:rPr>
  </w:style>
  <w:style w:type="character" w:customStyle="1" w:styleId="BodyTextChar">
    <w:name w:val="Body Text Char"/>
    <w:link w:val="BodyText"/>
    <w:rsid w:val="00085A4B"/>
    <w:rPr>
      <w:rFonts w:ascii="Calibri" w:eastAsia="Calibri" w:hAnsi="Calibri" w:cs="Arial"/>
      <w:color w:val="FF0000"/>
      <w:sz w:val="22"/>
      <w:szCs w:val="22"/>
      <w:lang w:eastAsia="en-US"/>
    </w:rPr>
  </w:style>
  <w:style w:type="character" w:customStyle="1" w:styleId="Heading1Char">
    <w:name w:val="Heading 1 Char"/>
    <w:link w:val="Heading1"/>
    <w:rsid w:val="00503B5F"/>
    <w:rPr>
      <w:rFonts w:ascii="Cambria" w:eastAsia="Times New Roman" w:hAnsi="Cambria" w:cs="Times New Roman"/>
      <w:b/>
      <w:bCs/>
      <w:color w:val="000000"/>
      <w:kern w:val="32"/>
      <w:sz w:val="32"/>
      <w:szCs w:val="32"/>
      <w:lang w:eastAsia="en-US"/>
    </w:rPr>
  </w:style>
  <w:style w:type="paragraph" w:customStyle="1" w:styleId="Default">
    <w:name w:val="Default"/>
    <w:rsid w:val="00503B5F"/>
    <w:pPr>
      <w:autoSpaceDE w:val="0"/>
      <w:autoSpaceDN w:val="0"/>
      <w:adjustRightInd w:val="0"/>
    </w:pPr>
    <w:rPr>
      <w:rFonts w:ascii="Tahoma" w:hAnsi="Tahoma" w:cs="Tahoma"/>
      <w:color w:val="000000"/>
      <w:sz w:val="24"/>
      <w:szCs w:val="24"/>
      <w:lang w:val="en-US" w:eastAsia="en-US"/>
    </w:rPr>
  </w:style>
  <w:style w:type="character" w:styleId="Emphasis">
    <w:name w:val="Emphasis"/>
    <w:qFormat/>
    <w:rsid w:val="00A247C2"/>
    <w:rPr>
      <w:i/>
      <w:iCs/>
    </w:rPr>
  </w:style>
  <w:style w:type="paragraph" w:styleId="NoSpacing">
    <w:name w:val="No Spacing"/>
    <w:link w:val="NoSpacingChar"/>
    <w:uiPriority w:val="1"/>
    <w:qFormat/>
    <w:rsid w:val="00F0085D"/>
    <w:rPr>
      <w:rFonts w:ascii="Calibri" w:eastAsia="MS Mincho" w:hAnsi="Calibri" w:cs="Arial"/>
      <w:sz w:val="22"/>
      <w:szCs w:val="22"/>
      <w:lang w:val="en-US"/>
    </w:rPr>
  </w:style>
  <w:style w:type="character" w:customStyle="1" w:styleId="NoSpacingChar">
    <w:name w:val="No Spacing Char"/>
    <w:link w:val="NoSpacing"/>
    <w:uiPriority w:val="1"/>
    <w:rsid w:val="00F0085D"/>
    <w:rPr>
      <w:rFonts w:ascii="Calibri" w:eastAsia="MS Mincho" w:hAnsi="Calibri" w:cs="Arial"/>
      <w:sz w:val="22"/>
      <w:szCs w:val="22"/>
      <w:lang w:val="en-US" w:eastAsia="ja-JP"/>
    </w:rPr>
  </w:style>
  <w:style w:type="paragraph" w:styleId="BalloonText">
    <w:name w:val="Balloon Text"/>
    <w:basedOn w:val="Normal"/>
    <w:link w:val="BalloonTextChar"/>
    <w:rsid w:val="00F0085D"/>
    <w:rPr>
      <w:rFonts w:cs="Tahoma"/>
      <w:sz w:val="16"/>
      <w:szCs w:val="16"/>
    </w:rPr>
  </w:style>
  <w:style w:type="character" w:customStyle="1" w:styleId="BalloonTextChar">
    <w:name w:val="Balloon Text Char"/>
    <w:link w:val="BalloonText"/>
    <w:rsid w:val="00F0085D"/>
    <w:rPr>
      <w:rFonts w:ascii="Tahoma" w:eastAsia="Calibri" w:hAnsi="Tahoma" w:cs="Tahoma"/>
      <w:color w:val="000000"/>
      <w:sz w:val="16"/>
      <w:szCs w:val="16"/>
      <w:lang w:eastAsia="en-US"/>
    </w:rPr>
  </w:style>
  <w:style w:type="paragraph" w:styleId="NormalWeb">
    <w:name w:val="Normal (Web)"/>
    <w:basedOn w:val="Normal"/>
    <w:uiPriority w:val="99"/>
    <w:unhideWhenUsed/>
    <w:rsid w:val="00443EE7"/>
    <w:pPr>
      <w:spacing w:before="100" w:beforeAutospacing="1" w:after="100" w:afterAutospacing="1"/>
    </w:pPr>
    <w:rPr>
      <w:rFonts w:ascii="Times New Roman" w:eastAsia="Times New Roman" w:hAnsi="Times New Roman"/>
      <w:color w:val="auto"/>
      <w:lang w:eastAsia="en-GB"/>
    </w:rPr>
  </w:style>
  <w:style w:type="table" w:styleId="TableGrid">
    <w:name w:val="Table Grid"/>
    <w:basedOn w:val="TableNormal"/>
    <w:uiPriority w:val="59"/>
    <w:rsid w:val="000F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83ABE"/>
    <w:rPr>
      <w:rFonts w:ascii="Tahoma" w:eastAsia="Calibri"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0188">
      <w:bodyDiv w:val="1"/>
      <w:marLeft w:val="0"/>
      <w:marRight w:val="0"/>
      <w:marTop w:val="0"/>
      <w:marBottom w:val="0"/>
      <w:divBdr>
        <w:top w:val="none" w:sz="0" w:space="0" w:color="auto"/>
        <w:left w:val="none" w:sz="0" w:space="0" w:color="auto"/>
        <w:bottom w:val="none" w:sz="0" w:space="0" w:color="auto"/>
        <w:right w:val="none" w:sz="0" w:space="0" w:color="auto"/>
      </w:divBdr>
    </w:div>
    <w:div w:id="41831959">
      <w:bodyDiv w:val="1"/>
      <w:marLeft w:val="0"/>
      <w:marRight w:val="0"/>
      <w:marTop w:val="0"/>
      <w:marBottom w:val="0"/>
      <w:divBdr>
        <w:top w:val="none" w:sz="0" w:space="0" w:color="auto"/>
        <w:left w:val="none" w:sz="0" w:space="0" w:color="auto"/>
        <w:bottom w:val="none" w:sz="0" w:space="0" w:color="auto"/>
        <w:right w:val="none" w:sz="0" w:space="0" w:color="auto"/>
      </w:divBdr>
    </w:div>
    <w:div w:id="107166923">
      <w:bodyDiv w:val="1"/>
      <w:marLeft w:val="0"/>
      <w:marRight w:val="0"/>
      <w:marTop w:val="0"/>
      <w:marBottom w:val="0"/>
      <w:divBdr>
        <w:top w:val="none" w:sz="0" w:space="0" w:color="auto"/>
        <w:left w:val="none" w:sz="0" w:space="0" w:color="auto"/>
        <w:bottom w:val="none" w:sz="0" w:space="0" w:color="auto"/>
        <w:right w:val="none" w:sz="0" w:space="0" w:color="auto"/>
      </w:divBdr>
    </w:div>
    <w:div w:id="128940219">
      <w:bodyDiv w:val="1"/>
      <w:marLeft w:val="0"/>
      <w:marRight w:val="0"/>
      <w:marTop w:val="0"/>
      <w:marBottom w:val="0"/>
      <w:divBdr>
        <w:top w:val="none" w:sz="0" w:space="0" w:color="auto"/>
        <w:left w:val="none" w:sz="0" w:space="0" w:color="auto"/>
        <w:bottom w:val="none" w:sz="0" w:space="0" w:color="auto"/>
        <w:right w:val="none" w:sz="0" w:space="0" w:color="auto"/>
      </w:divBdr>
    </w:div>
    <w:div w:id="130439673">
      <w:bodyDiv w:val="1"/>
      <w:marLeft w:val="0"/>
      <w:marRight w:val="0"/>
      <w:marTop w:val="0"/>
      <w:marBottom w:val="0"/>
      <w:divBdr>
        <w:top w:val="none" w:sz="0" w:space="0" w:color="auto"/>
        <w:left w:val="none" w:sz="0" w:space="0" w:color="auto"/>
        <w:bottom w:val="none" w:sz="0" w:space="0" w:color="auto"/>
        <w:right w:val="none" w:sz="0" w:space="0" w:color="auto"/>
      </w:divBdr>
    </w:div>
    <w:div w:id="164905269">
      <w:bodyDiv w:val="1"/>
      <w:marLeft w:val="0"/>
      <w:marRight w:val="0"/>
      <w:marTop w:val="0"/>
      <w:marBottom w:val="0"/>
      <w:divBdr>
        <w:top w:val="none" w:sz="0" w:space="0" w:color="auto"/>
        <w:left w:val="none" w:sz="0" w:space="0" w:color="auto"/>
        <w:bottom w:val="none" w:sz="0" w:space="0" w:color="auto"/>
        <w:right w:val="none" w:sz="0" w:space="0" w:color="auto"/>
      </w:divBdr>
    </w:div>
    <w:div w:id="166750057">
      <w:bodyDiv w:val="1"/>
      <w:marLeft w:val="0"/>
      <w:marRight w:val="0"/>
      <w:marTop w:val="0"/>
      <w:marBottom w:val="0"/>
      <w:divBdr>
        <w:top w:val="none" w:sz="0" w:space="0" w:color="auto"/>
        <w:left w:val="none" w:sz="0" w:space="0" w:color="auto"/>
        <w:bottom w:val="none" w:sz="0" w:space="0" w:color="auto"/>
        <w:right w:val="none" w:sz="0" w:space="0" w:color="auto"/>
      </w:divBdr>
    </w:div>
    <w:div w:id="183830253">
      <w:bodyDiv w:val="1"/>
      <w:marLeft w:val="0"/>
      <w:marRight w:val="0"/>
      <w:marTop w:val="0"/>
      <w:marBottom w:val="0"/>
      <w:divBdr>
        <w:top w:val="none" w:sz="0" w:space="0" w:color="auto"/>
        <w:left w:val="none" w:sz="0" w:space="0" w:color="auto"/>
        <w:bottom w:val="none" w:sz="0" w:space="0" w:color="auto"/>
        <w:right w:val="none" w:sz="0" w:space="0" w:color="auto"/>
      </w:divBdr>
    </w:div>
    <w:div w:id="196085516">
      <w:bodyDiv w:val="1"/>
      <w:marLeft w:val="0"/>
      <w:marRight w:val="0"/>
      <w:marTop w:val="0"/>
      <w:marBottom w:val="0"/>
      <w:divBdr>
        <w:top w:val="none" w:sz="0" w:space="0" w:color="auto"/>
        <w:left w:val="none" w:sz="0" w:space="0" w:color="auto"/>
        <w:bottom w:val="none" w:sz="0" w:space="0" w:color="auto"/>
        <w:right w:val="none" w:sz="0" w:space="0" w:color="auto"/>
      </w:divBdr>
    </w:div>
    <w:div w:id="200024282">
      <w:bodyDiv w:val="1"/>
      <w:marLeft w:val="0"/>
      <w:marRight w:val="0"/>
      <w:marTop w:val="0"/>
      <w:marBottom w:val="0"/>
      <w:divBdr>
        <w:top w:val="none" w:sz="0" w:space="0" w:color="auto"/>
        <w:left w:val="none" w:sz="0" w:space="0" w:color="auto"/>
        <w:bottom w:val="none" w:sz="0" w:space="0" w:color="auto"/>
        <w:right w:val="none" w:sz="0" w:space="0" w:color="auto"/>
      </w:divBdr>
    </w:div>
    <w:div w:id="204996828">
      <w:bodyDiv w:val="1"/>
      <w:marLeft w:val="0"/>
      <w:marRight w:val="0"/>
      <w:marTop w:val="0"/>
      <w:marBottom w:val="0"/>
      <w:divBdr>
        <w:top w:val="none" w:sz="0" w:space="0" w:color="auto"/>
        <w:left w:val="none" w:sz="0" w:space="0" w:color="auto"/>
        <w:bottom w:val="none" w:sz="0" w:space="0" w:color="auto"/>
        <w:right w:val="none" w:sz="0" w:space="0" w:color="auto"/>
      </w:divBdr>
    </w:div>
    <w:div w:id="235945462">
      <w:bodyDiv w:val="1"/>
      <w:marLeft w:val="0"/>
      <w:marRight w:val="0"/>
      <w:marTop w:val="0"/>
      <w:marBottom w:val="0"/>
      <w:divBdr>
        <w:top w:val="none" w:sz="0" w:space="0" w:color="auto"/>
        <w:left w:val="none" w:sz="0" w:space="0" w:color="auto"/>
        <w:bottom w:val="none" w:sz="0" w:space="0" w:color="auto"/>
        <w:right w:val="none" w:sz="0" w:space="0" w:color="auto"/>
      </w:divBdr>
    </w:div>
    <w:div w:id="244145668">
      <w:bodyDiv w:val="1"/>
      <w:marLeft w:val="0"/>
      <w:marRight w:val="0"/>
      <w:marTop w:val="0"/>
      <w:marBottom w:val="0"/>
      <w:divBdr>
        <w:top w:val="none" w:sz="0" w:space="0" w:color="auto"/>
        <w:left w:val="none" w:sz="0" w:space="0" w:color="auto"/>
        <w:bottom w:val="none" w:sz="0" w:space="0" w:color="auto"/>
        <w:right w:val="none" w:sz="0" w:space="0" w:color="auto"/>
      </w:divBdr>
    </w:div>
    <w:div w:id="300812502">
      <w:bodyDiv w:val="1"/>
      <w:marLeft w:val="0"/>
      <w:marRight w:val="0"/>
      <w:marTop w:val="0"/>
      <w:marBottom w:val="0"/>
      <w:divBdr>
        <w:top w:val="none" w:sz="0" w:space="0" w:color="auto"/>
        <w:left w:val="none" w:sz="0" w:space="0" w:color="auto"/>
        <w:bottom w:val="none" w:sz="0" w:space="0" w:color="auto"/>
        <w:right w:val="none" w:sz="0" w:space="0" w:color="auto"/>
      </w:divBdr>
    </w:div>
    <w:div w:id="325086954">
      <w:bodyDiv w:val="1"/>
      <w:marLeft w:val="0"/>
      <w:marRight w:val="0"/>
      <w:marTop w:val="0"/>
      <w:marBottom w:val="0"/>
      <w:divBdr>
        <w:top w:val="none" w:sz="0" w:space="0" w:color="auto"/>
        <w:left w:val="none" w:sz="0" w:space="0" w:color="auto"/>
        <w:bottom w:val="none" w:sz="0" w:space="0" w:color="auto"/>
        <w:right w:val="none" w:sz="0" w:space="0" w:color="auto"/>
      </w:divBdr>
    </w:div>
    <w:div w:id="327170549">
      <w:bodyDiv w:val="1"/>
      <w:marLeft w:val="0"/>
      <w:marRight w:val="0"/>
      <w:marTop w:val="0"/>
      <w:marBottom w:val="0"/>
      <w:divBdr>
        <w:top w:val="none" w:sz="0" w:space="0" w:color="auto"/>
        <w:left w:val="none" w:sz="0" w:space="0" w:color="auto"/>
        <w:bottom w:val="none" w:sz="0" w:space="0" w:color="auto"/>
        <w:right w:val="none" w:sz="0" w:space="0" w:color="auto"/>
      </w:divBdr>
    </w:div>
    <w:div w:id="443616439">
      <w:bodyDiv w:val="1"/>
      <w:marLeft w:val="0"/>
      <w:marRight w:val="0"/>
      <w:marTop w:val="0"/>
      <w:marBottom w:val="0"/>
      <w:divBdr>
        <w:top w:val="none" w:sz="0" w:space="0" w:color="auto"/>
        <w:left w:val="none" w:sz="0" w:space="0" w:color="auto"/>
        <w:bottom w:val="none" w:sz="0" w:space="0" w:color="auto"/>
        <w:right w:val="none" w:sz="0" w:space="0" w:color="auto"/>
      </w:divBdr>
    </w:div>
    <w:div w:id="487937333">
      <w:bodyDiv w:val="1"/>
      <w:marLeft w:val="0"/>
      <w:marRight w:val="0"/>
      <w:marTop w:val="0"/>
      <w:marBottom w:val="0"/>
      <w:divBdr>
        <w:top w:val="none" w:sz="0" w:space="0" w:color="auto"/>
        <w:left w:val="none" w:sz="0" w:space="0" w:color="auto"/>
        <w:bottom w:val="none" w:sz="0" w:space="0" w:color="auto"/>
        <w:right w:val="none" w:sz="0" w:space="0" w:color="auto"/>
      </w:divBdr>
    </w:div>
    <w:div w:id="498808985">
      <w:bodyDiv w:val="1"/>
      <w:marLeft w:val="0"/>
      <w:marRight w:val="0"/>
      <w:marTop w:val="0"/>
      <w:marBottom w:val="0"/>
      <w:divBdr>
        <w:top w:val="none" w:sz="0" w:space="0" w:color="auto"/>
        <w:left w:val="none" w:sz="0" w:space="0" w:color="auto"/>
        <w:bottom w:val="none" w:sz="0" w:space="0" w:color="auto"/>
        <w:right w:val="none" w:sz="0" w:space="0" w:color="auto"/>
      </w:divBdr>
    </w:div>
    <w:div w:id="557401025">
      <w:bodyDiv w:val="1"/>
      <w:marLeft w:val="0"/>
      <w:marRight w:val="0"/>
      <w:marTop w:val="0"/>
      <w:marBottom w:val="0"/>
      <w:divBdr>
        <w:top w:val="none" w:sz="0" w:space="0" w:color="auto"/>
        <w:left w:val="none" w:sz="0" w:space="0" w:color="auto"/>
        <w:bottom w:val="none" w:sz="0" w:space="0" w:color="auto"/>
        <w:right w:val="none" w:sz="0" w:space="0" w:color="auto"/>
      </w:divBdr>
    </w:div>
    <w:div w:id="584606507">
      <w:bodyDiv w:val="1"/>
      <w:marLeft w:val="0"/>
      <w:marRight w:val="0"/>
      <w:marTop w:val="0"/>
      <w:marBottom w:val="0"/>
      <w:divBdr>
        <w:top w:val="none" w:sz="0" w:space="0" w:color="auto"/>
        <w:left w:val="none" w:sz="0" w:space="0" w:color="auto"/>
        <w:bottom w:val="none" w:sz="0" w:space="0" w:color="auto"/>
        <w:right w:val="none" w:sz="0" w:space="0" w:color="auto"/>
      </w:divBdr>
    </w:div>
    <w:div w:id="599921971">
      <w:bodyDiv w:val="1"/>
      <w:marLeft w:val="0"/>
      <w:marRight w:val="0"/>
      <w:marTop w:val="0"/>
      <w:marBottom w:val="0"/>
      <w:divBdr>
        <w:top w:val="none" w:sz="0" w:space="0" w:color="auto"/>
        <w:left w:val="none" w:sz="0" w:space="0" w:color="auto"/>
        <w:bottom w:val="none" w:sz="0" w:space="0" w:color="auto"/>
        <w:right w:val="none" w:sz="0" w:space="0" w:color="auto"/>
      </w:divBdr>
    </w:div>
    <w:div w:id="672218718">
      <w:bodyDiv w:val="1"/>
      <w:marLeft w:val="0"/>
      <w:marRight w:val="0"/>
      <w:marTop w:val="0"/>
      <w:marBottom w:val="0"/>
      <w:divBdr>
        <w:top w:val="none" w:sz="0" w:space="0" w:color="auto"/>
        <w:left w:val="none" w:sz="0" w:space="0" w:color="auto"/>
        <w:bottom w:val="none" w:sz="0" w:space="0" w:color="auto"/>
        <w:right w:val="none" w:sz="0" w:space="0" w:color="auto"/>
      </w:divBdr>
    </w:div>
    <w:div w:id="747264986">
      <w:bodyDiv w:val="1"/>
      <w:marLeft w:val="0"/>
      <w:marRight w:val="0"/>
      <w:marTop w:val="0"/>
      <w:marBottom w:val="0"/>
      <w:divBdr>
        <w:top w:val="none" w:sz="0" w:space="0" w:color="auto"/>
        <w:left w:val="none" w:sz="0" w:space="0" w:color="auto"/>
        <w:bottom w:val="none" w:sz="0" w:space="0" w:color="auto"/>
        <w:right w:val="none" w:sz="0" w:space="0" w:color="auto"/>
      </w:divBdr>
    </w:div>
    <w:div w:id="769811683">
      <w:bodyDiv w:val="1"/>
      <w:marLeft w:val="0"/>
      <w:marRight w:val="0"/>
      <w:marTop w:val="0"/>
      <w:marBottom w:val="0"/>
      <w:divBdr>
        <w:top w:val="none" w:sz="0" w:space="0" w:color="auto"/>
        <w:left w:val="none" w:sz="0" w:space="0" w:color="auto"/>
        <w:bottom w:val="none" w:sz="0" w:space="0" w:color="auto"/>
        <w:right w:val="none" w:sz="0" w:space="0" w:color="auto"/>
      </w:divBdr>
    </w:div>
    <w:div w:id="773018479">
      <w:bodyDiv w:val="1"/>
      <w:marLeft w:val="0"/>
      <w:marRight w:val="0"/>
      <w:marTop w:val="0"/>
      <w:marBottom w:val="0"/>
      <w:divBdr>
        <w:top w:val="none" w:sz="0" w:space="0" w:color="auto"/>
        <w:left w:val="none" w:sz="0" w:space="0" w:color="auto"/>
        <w:bottom w:val="none" w:sz="0" w:space="0" w:color="auto"/>
        <w:right w:val="none" w:sz="0" w:space="0" w:color="auto"/>
      </w:divBdr>
    </w:div>
    <w:div w:id="790443190">
      <w:bodyDiv w:val="1"/>
      <w:marLeft w:val="0"/>
      <w:marRight w:val="0"/>
      <w:marTop w:val="0"/>
      <w:marBottom w:val="0"/>
      <w:divBdr>
        <w:top w:val="none" w:sz="0" w:space="0" w:color="auto"/>
        <w:left w:val="none" w:sz="0" w:space="0" w:color="auto"/>
        <w:bottom w:val="none" w:sz="0" w:space="0" w:color="auto"/>
        <w:right w:val="none" w:sz="0" w:space="0" w:color="auto"/>
      </w:divBdr>
    </w:div>
    <w:div w:id="797992525">
      <w:bodyDiv w:val="1"/>
      <w:marLeft w:val="0"/>
      <w:marRight w:val="0"/>
      <w:marTop w:val="0"/>
      <w:marBottom w:val="0"/>
      <w:divBdr>
        <w:top w:val="none" w:sz="0" w:space="0" w:color="auto"/>
        <w:left w:val="none" w:sz="0" w:space="0" w:color="auto"/>
        <w:bottom w:val="none" w:sz="0" w:space="0" w:color="auto"/>
        <w:right w:val="none" w:sz="0" w:space="0" w:color="auto"/>
      </w:divBdr>
    </w:div>
    <w:div w:id="801964853">
      <w:bodyDiv w:val="1"/>
      <w:marLeft w:val="0"/>
      <w:marRight w:val="0"/>
      <w:marTop w:val="0"/>
      <w:marBottom w:val="0"/>
      <w:divBdr>
        <w:top w:val="none" w:sz="0" w:space="0" w:color="auto"/>
        <w:left w:val="none" w:sz="0" w:space="0" w:color="auto"/>
        <w:bottom w:val="none" w:sz="0" w:space="0" w:color="auto"/>
        <w:right w:val="none" w:sz="0" w:space="0" w:color="auto"/>
      </w:divBdr>
    </w:div>
    <w:div w:id="803349795">
      <w:bodyDiv w:val="1"/>
      <w:marLeft w:val="0"/>
      <w:marRight w:val="0"/>
      <w:marTop w:val="0"/>
      <w:marBottom w:val="0"/>
      <w:divBdr>
        <w:top w:val="none" w:sz="0" w:space="0" w:color="auto"/>
        <w:left w:val="none" w:sz="0" w:space="0" w:color="auto"/>
        <w:bottom w:val="none" w:sz="0" w:space="0" w:color="auto"/>
        <w:right w:val="none" w:sz="0" w:space="0" w:color="auto"/>
      </w:divBdr>
    </w:div>
    <w:div w:id="812991480">
      <w:bodyDiv w:val="1"/>
      <w:marLeft w:val="0"/>
      <w:marRight w:val="0"/>
      <w:marTop w:val="0"/>
      <w:marBottom w:val="0"/>
      <w:divBdr>
        <w:top w:val="none" w:sz="0" w:space="0" w:color="auto"/>
        <w:left w:val="none" w:sz="0" w:space="0" w:color="auto"/>
        <w:bottom w:val="none" w:sz="0" w:space="0" w:color="auto"/>
        <w:right w:val="none" w:sz="0" w:space="0" w:color="auto"/>
      </w:divBdr>
    </w:div>
    <w:div w:id="832530744">
      <w:bodyDiv w:val="1"/>
      <w:marLeft w:val="0"/>
      <w:marRight w:val="0"/>
      <w:marTop w:val="0"/>
      <w:marBottom w:val="0"/>
      <w:divBdr>
        <w:top w:val="none" w:sz="0" w:space="0" w:color="auto"/>
        <w:left w:val="none" w:sz="0" w:space="0" w:color="auto"/>
        <w:bottom w:val="none" w:sz="0" w:space="0" w:color="auto"/>
        <w:right w:val="none" w:sz="0" w:space="0" w:color="auto"/>
      </w:divBdr>
    </w:div>
    <w:div w:id="836844573">
      <w:bodyDiv w:val="1"/>
      <w:marLeft w:val="0"/>
      <w:marRight w:val="0"/>
      <w:marTop w:val="0"/>
      <w:marBottom w:val="0"/>
      <w:divBdr>
        <w:top w:val="none" w:sz="0" w:space="0" w:color="auto"/>
        <w:left w:val="none" w:sz="0" w:space="0" w:color="auto"/>
        <w:bottom w:val="none" w:sz="0" w:space="0" w:color="auto"/>
        <w:right w:val="none" w:sz="0" w:space="0" w:color="auto"/>
      </w:divBdr>
    </w:div>
    <w:div w:id="858159462">
      <w:bodyDiv w:val="1"/>
      <w:marLeft w:val="0"/>
      <w:marRight w:val="0"/>
      <w:marTop w:val="0"/>
      <w:marBottom w:val="0"/>
      <w:divBdr>
        <w:top w:val="none" w:sz="0" w:space="0" w:color="auto"/>
        <w:left w:val="none" w:sz="0" w:space="0" w:color="auto"/>
        <w:bottom w:val="none" w:sz="0" w:space="0" w:color="auto"/>
        <w:right w:val="none" w:sz="0" w:space="0" w:color="auto"/>
      </w:divBdr>
    </w:div>
    <w:div w:id="867914481">
      <w:bodyDiv w:val="1"/>
      <w:marLeft w:val="0"/>
      <w:marRight w:val="0"/>
      <w:marTop w:val="0"/>
      <w:marBottom w:val="0"/>
      <w:divBdr>
        <w:top w:val="none" w:sz="0" w:space="0" w:color="auto"/>
        <w:left w:val="none" w:sz="0" w:space="0" w:color="auto"/>
        <w:bottom w:val="none" w:sz="0" w:space="0" w:color="auto"/>
        <w:right w:val="none" w:sz="0" w:space="0" w:color="auto"/>
      </w:divBdr>
    </w:div>
    <w:div w:id="898444033">
      <w:bodyDiv w:val="1"/>
      <w:marLeft w:val="0"/>
      <w:marRight w:val="0"/>
      <w:marTop w:val="0"/>
      <w:marBottom w:val="0"/>
      <w:divBdr>
        <w:top w:val="none" w:sz="0" w:space="0" w:color="auto"/>
        <w:left w:val="none" w:sz="0" w:space="0" w:color="auto"/>
        <w:bottom w:val="none" w:sz="0" w:space="0" w:color="auto"/>
        <w:right w:val="none" w:sz="0" w:space="0" w:color="auto"/>
      </w:divBdr>
    </w:div>
    <w:div w:id="934290903">
      <w:bodyDiv w:val="1"/>
      <w:marLeft w:val="0"/>
      <w:marRight w:val="0"/>
      <w:marTop w:val="0"/>
      <w:marBottom w:val="0"/>
      <w:divBdr>
        <w:top w:val="none" w:sz="0" w:space="0" w:color="auto"/>
        <w:left w:val="none" w:sz="0" w:space="0" w:color="auto"/>
        <w:bottom w:val="none" w:sz="0" w:space="0" w:color="auto"/>
        <w:right w:val="none" w:sz="0" w:space="0" w:color="auto"/>
      </w:divBdr>
    </w:div>
    <w:div w:id="936982345">
      <w:bodyDiv w:val="1"/>
      <w:marLeft w:val="0"/>
      <w:marRight w:val="0"/>
      <w:marTop w:val="0"/>
      <w:marBottom w:val="0"/>
      <w:divBdr>
        <w:top w:val="none" w:sz="0" w:space="0" w:color="auto"/>
        <w:left w:val="none" w:sz="0" w:space="0" w:color="auto"/>
        <w:bottom w:val="none" w:sz="0" w:space="0" w:color="auto"/>
        <w:right w:val="none" w:sz="0" w:space="0" w:color="auto"/>
      </w:divBdr>
    </w:div>
    <w:div w:id="958610329">
      <w:bodyDiv w:val="1"/>
      <w:marLeft w:val="0"/>
      <w:marRight w:val="0"/>
      <w:marTop w:val="0"/>
      <w:marBottom w:val="0"/>
      <w:divBdr>
        <w:top w:val="none" w:sz="0" w:space="0" w:color="auto"/>
        <w:left w:val="none" w:sz="0" w:space="0" w:color="auto"/>
        <w:bottom w:val="none" w:sz="0" w:space="0" w:color="auto"/>
        <w:right w:val="none" w:sz="0" w:space="0" w:color="auto"/>
      </w:divBdr>
    </w:div>
    <w:div w:id="962078587">
      <w:bodyDiv w:val="1"/>
      <w:marLeft w:val="0"/>
      <w:marRight w:val="0"/>
      <w:marTop w:val="0"/>
      <w:marBottom w:val="0"/>
      <w:divBdr>
        <w:top w:val="none" w:sz="0" w:space="0" w:color="auto"/>
        <w:left w:val="none" w:sz="0" w:space="0" w:color="auto"/>
        <w:bottom w:val="none" w:sz="0" w:space="0" w:color="auto"/>
        <w:right w:val="none" w:sz="0" w:space="0" w:color="auto"/>
      </w:divBdr>
    </w:div>
    <w:div w:id="995109583">
      <w:bodyDiv w:val="1"/>
      <w:marLeft w:val="0"/>
      <w:marRight w:val="0"/>
      <w:marTop w:val="0"/>
      <w:marBottom w:val="0"/>
      <w:divBdr>
        <w:top w:val="none" w:sz="0" w:space="0" w:color="auto"/>
        <w:left w:val="none" w:sz="0" w:space="0" w:color="auto"/>
        <w:bottom w:val="none" w:sz="0" w:space="0" w:color="auto"/>
        <w:right w:val="none" w:sz="0" w:space="0" w:color="auto"/>
      </w:divBdr>
    </w:div>
    <w:div w:id="996108322">
      <w:bodyDiv w:val="1"/>
      <w:marLeft w:val="0"/>
      <w:marRight w:val="0"/>
      <w:marTop w:val="0"/>
      <w:marBottom w:val="0"/>
      <w:divBdr>
        <w:top w:val="none" w:sz="0" w:space="0" w:color="auto"/>
        <w:left w:val="none" w:sz="0" w:space="0" w:color="auto"/>
        <w:bottom w:val="none" w:sz="0" w:space="0" w:color="auto"/>
        <w:right w:val="none" w:sz="0" w:space="0" w:color="auto"/>
      </w:divBdr>
    </w:div>
    <w:div w:id="1012144430">
      <w:bodyDiv w:val="1"/>
      <w:marLeft w:val="0"/>
      <w:marRight w:val="0"/>
      <w:marTop w:val="0"/>
      <w:marBottom w:val="0"/>
      <w:divBdr>
        <w:top w:val="none" w:sz="0" w:space="0" w:color="auto"/>
        <w:left w:val="none" w:sz="0" w:space="0" w:color="auto"/>
        <w:bottom w:val="none" w:sz="0" w:space="0" w:color="auto"/>
        <w:right w:val="none" w:sz="0" w:space="0" w:color="auto"/>
      </w:divBdr>
    </w:div>
    <w:div w:id="1013920963">
      <w:bodyDiv w:val="1"/>
      <w:marLeft w:val="0"/>
      <w:marRight w:val="0"/>
      <w:marTop w:val="0"/>
      <w:marBottom w:val="0"/>
      <w:divBdr>
        <w:top w:val="none" w:sz="0" w:space="0" w:color="auto"/>
        <w:left w:val="none" w:sz="0" w:space="0" w:color="auto"/>
        <w:bottom w:val="none" w:sz="0" w:space="0" w:color="auto"/>
        <w:right w:val="none" w:sz="0" w:space="0" w:color="auto"/>
      </w:divBdr>
    </w:div>
    <w:div w:id="1040476848">
      <w:bodyDiv w:val="1"/>
      <w:marLeft w:val="0"/>
      <w:marRight w:val="0"/>
      <w:marTop w:val="0"/>
      <w:marBottom w:val="0"/>
      <w:divBdr>
        <w:top w:val="none" w:sz="0" w:space="0" w:color="auto"/>
        <w:left w:val="none" w:sz="0" w:space="0" w:color="auto"/>
        <w:bottom w:val="none" w:sz="0" w:space="0" w:color="auto"/>
        <w:right w:val="none" w:sz="0" w:space="0" w:color="auto"/>
      </w:divBdr>
    </w:div>
    <w:div w:id="1098717269">
      <w:bodyDiv w:val="1"/>
      <w:marLeft w:val="0"/>
      <w:marRight w:val="0"/>
      <w:marTop w:val="0"/>
      <w:marBottom w:val="0"/>
      <w:divBdr>
        <w:top w:val="none" w:sz="0" w:space="0" w:color="auto"/>
        <w:left w:val="none" w:sz="0" w:space="0" w:color="auto"/>
        <w:bottom w:val="none" w:sz="0" w:space="0" w:color="auto"/>
        <w:right w:val="none" w:sz="0" w:space="0" w:color="auto"/>
      </w:divBdr>
    </w:div>
    <w:div w:id="1105157276">
      <w:bodyDiv w:val="1"/>
      <w:marLeft w:val="0"/>
      <w:marRight w:val="0"/>
      <w:marTop w:val="0"/>
      <w:marBottom w:val="0"/>
      <w:divBdr>
        <w:top w:val="none" w:sz="0" w:space="0" w:color="auto"/>
        <w:left w:val="none" w:sz="0" w:space="0" w:color="auto"/>
        <w:bottom w:val="none" w:sz="0" w:space="0" w:color="auto"/>
        <w:right w:val="none" w:sz="0" w:space="0" w:color="auto"/>
      </w:divBdr>
    </w:div>
    <w:div w:id="1137604195">
      <w:bodyDiv w:val="1"/>
      <w:marLeft w:val="0"/>
      <w:marRight w:val="0"/>
      <w:marTop w:val="0"/>
      <w:marBottom w:val="0"/>
      <w:divBdr>
        <w:top w:val="none" w:sz="0" w:space="0" w:color="auto"/>
        <w:left w:val="none" w:sz="0" w:space="0" w:color="auto"/>
        <w:bottom w:val="none" w:sz="0" w:space="0" w:color="auto"/>
        <w:right w:val="none" w:sz="0" w:space="0" w:color="auto"/>
      </w:divBdr>
    </w:div>
    <w:div w:id="1173030919">
      <w:bodyDiv w:val="1"/>
      <w:marLeft w:val="0"/>
      <w:marRight w:val="0"/>
      <w:marTop w:val="0"/>
      <w:marBottom w:val="0"/>
      <w:divBdr>
        <w:top w:val="none" w:sz="0" w:space="0" w:color="auto"/>
        <w:left w:val="none" w:sz="0" w:space="0" w:color="auto"/>
        <w:bottom w:val="none" w:sz="0" w:space="0" w:color="auto"/>
        <w:right w:val="none" w:sz="0" w:space="0" w:color="auto"/>
      </w:divBdr>
    </w:div>
    <w:div w:id="1186166524">
      <w:bodyDiv w:val="1"/>
      <w:marLeft w:val="0"/>
      <w:marRight w:val="0"/>
      <w:marTop w:val="0"/>
      <w:marBottom w:val="0"/>
      <w:divBdr>
        <w:top w:val="none" w:sz="0" w:space="0" w:color="auto"/>
        <w:left w:val="none" w:sz="0" w:space="0" w:color="auto"/>
        <w:bottom w:val="none" w:sz="0" w:space="0" w:color="auto"/>
        <w:right w:val="none" w:sz="0" w:space="0" w:color="auto"/>
      </w:divBdr>
    </w:div>
    <w:div w:id="1188445243">
      <w:bodyDiv w:val="1"/>
      <w:marLeft w:val="0"/>
      <w:marRight w:val="0"/>
      <w:marTop w:val="0"/>
      <w:marBottom w:val="0"/>
      <w:divBdr>
        <w:top w:val="none" w:sz="0" w:space="0" w:color="auto"/>
        <w:left w:val="none" w:sz="0" w:space="0" w:color="auto"/>
        <w:bottom w:val="none" w:sz="0" w:space="0" w:color="auto"/>
        <w:right w:val="none" w:sz="0" w:space="0" w:color="auto"/>
      </w:divBdr>
    </w:div>
    <w:div w:id="1189872012">
      <w:bodyDiv w:val="1"/>
      <w:marLeft w:val="0"/>
      <w:marRight w:val="0"/>
      <w:marTop w:val="0"/>
      <w:marBottom w:val="0"/>
      <w:divBdr>
        <w:top w:val="none" w:sz="0" w:space="0" w:color="auto"/>
        <w:left w:val="none" w:sz="0" w:space="0" w:color="auto"/>
        <w:bottom w:val="none" w:sz="0" w:space="0" w:color="auto"/>
        <w:right w:val="none" w:sz="0" w:space="0" w:color="auto"/>
      </w:divBdr>
    </w:div>
    <w:div w:id="1241407571">
      <w:bodyDiv w:val="1"/>
      <w:marLeft w:val="0"/>
      <w:marRight w:val="0"/>
      <w:marTop w:val="0"/>
      <w:marBottom w:val="0"/>
      <w:divBdr>
        <w:top w:val="none" w:sz="0" w:space="0" w:color="auto"/>
        <w:left w:val="none" w:sz="0" w:space="0" w:color="auto"/>
        <w:bottom w:val="none" w:sz="0" w:space="0" w:color="auto"/>
        <w:right w:val="none" w:sz="0" w:space="0" w:color="auto"/>
      </w:divBdr>
    </w:div>
    <w:div w:id="1283224830">
      <w:bodyDiv w:val="1"/>
      <w:marLeft w:val="0"/>
      <w:marRight w:val="0"/>
      <w:marTop w:val="0"/>
      <w:marBottom w:val="0"/>
      <w:divBdr>
        <w:top w:val="none" w:sz="0" w:space="0" w:color="auto"/>
        <w:left w:val="none" w:sz="0" w:space="0" w:color="auto"/>
        <w:bottom w:val="none" w:sz="0" w:space="0" w:color="auto"/>
        <w:right w:val="none" w:sz="0" w:space="0" w:color="auto"/>
      </w:divBdr>
    </w:div>
    <w:div w:id="1335450514">
      <w:bodyDiv w:val="1"/>
      <w:marLeft w:val="0"/>
      <w:marRight w:val="0"/>
      <w:marTop w:val="0"/>
      <w:marBottom w:val="0"/>
      <w:divBdr>
        <w:top w:val="none" w:sz="0" w:space="0" w:color="auto"/>
        <w:left w:val="none" w:sz="0" w:space="0" w:color="auto"/>
        <w:bottom w:val="none" w:sz="0" w:space="0" w:color="auto"/>
        <w:right w:val="none" w:sz="0" w:space="0" w:color="auto"/>
      </w:divBdr>
    </w:div>
    <w:div w:id="1356465441">
      <w:bodyDiv w:val="1"/>
      <w:marLeft w:val="0"/>
      <w:marRight w:val="0"/>
      <w:marTop w:val="0"/>
      <w:marBottom w:val="0"/>
      <w:divBdr>
        <w:top w:val="none" w:sz="0" w:space="0" w:color="auto"/>
        <w:left w:val="none" w:sz="0" w:space="0" w:color="auto"/>
        <w:bottom w:val="none" w:sz="0" w:space="0" w:color="auto"/>
        <w:right w:val="none" w:sz="0" w:space="0" w:color="auto"/>
      </w:divBdr>
    </w:div>
    <w:div w:id="1362314618">
      <w:bodyDiv w:val="1"/>
      <w:marLeft w:val="0"/>
      <w:marRight w:val="0"/>
      <w:marTop w:val="0"/>
      <w:marBottom w:val="0"/>
      <w:divBdr>
        <w:top w:val="none" w:sz="0" w:space="0" w:color="auto"/>
        <w:left w:val="none" w:sz="0" w:space="0" w:color="auto"/>
        <w:bottom w:val="none" w:sz="0" w:space="0" w:color="auto"/>
        <w:right w:val="none" w:sz="0" w:space="0" w:color="auto"/>
      </w:divBdr>
    </w:div>
    <w:div w:id="1369256831">
      <w:bodyDiv w:val="1"/>
      <w:marLeft w:val="0"/>
      <w:marRight w:val="0"/>
      <w:marTop w:val="0"/>
      <w:marBottom w:val="0"/>
      <w:divBdr>
        <w:top w:val="none" w:sz="0" w:space="0" w:color="auto"/>
        <w:left w:val="none" w:sz="0" w:space="0" w:color="auto"/>
        <w:bottom w:val="none" w:sz="0" w:space="0" w:color="auto"/>
        <w:right w:val="none" w:sz="0" w:space="0" w:color="auto"/>
      </w:divBdr>
    </w:div>
    <w:div w:id="1373188951">
      <w:bodyDiv w:val="1"/>
      <w:marLeft w:val="0"/>
      <w:marRight w:val="0"/>
      <w:marTop w:val="0"/>
      <w:marBottom w:val="0"/>
      <w:divBdr>
        <w:top w:val="none" w:sz="0" w:space="0" w:color="auto"/>
        <w:left w:val="none" w:sz="0" w:space="0" w:color="auto"/>
        <w:bottom w:val="none" w:sz="0" w:space="0" w:color="auto"/>
        <w:right w:val="none" w:sz="0" w:space="0" w:color="auto"/>
      </w:divBdr>
    </w:div>
    <w:div w:id="1385985664">
      <w:bodyDiv w:val="1"/>
      <w:marLeft w:val="0"/>
      <w:marRight w:val="0"/>
      <w:marTop w:val="0"/>
      <w:marBottom w:val="0"/>
      <w:divBdr>
        <w:top w:val="none" w:sz="0" w:space="0" w:color="auto"/>
        <w:left w:val="none" w:sz="0" w:space="0" w:color="auto"/>
        <w:bottom w:val="none" w:sz="0" w:space="0" w:color="auto"/>
        <w:right w:val="none" w:sz="0" w:space="0" w:color="auto"/>
      </w:divBdr>
    </w:div>
    <w:div w:id="1406534596">
      <w:bodyDiv w:val="1"/>
      <w:marLeft w:val="0"/>
      <w:marRight w:val="0"/>
      <w:marTop w:val="0"/>
      <w:marBottom w:val="0"/>
      <w:divBdr>
        <w:top w:val="none" w:sz="0" w:space="0" w:color="auto"/>
        <w:left w:val="none" w:sz="0" w:space="0" w:color="auto"/>
        <w:bottom w:val="none" w:sz="0" w:space="0" w:color="auto"/>
        <w:right w:val="none" w:sz="0" w:space="0" w:color="auto"/>
      </w:divBdr>
    </w:div>
    <w:div w:id="1439567953">
      <w:bodyDiv w:val="1"/>
      <w:marLeft w:val="0"/>
      <w:marRight w:val="0"/>
      <w:marTop w:val="0"/>
      <w:marBottom w:val="0"/>
      <w:divBdr>
        <w:top w:val="none" w:sz="0" w:space="0" w:color="auto"/>
        <w:left w:val="none" w:sz="0" w:space="0" w:color="auto"/>
        <w:bottom w:val="none" w:sz="0" w:space="0" w:color="auto"/>
        <w:right w:val="none" w:sz="0" w:space="0" w:color="auto"/>
      </w:divBdr>
    </w:div>
    <w:div w:id="1448961918">
      <w:bodyDiv w:val="1"/>
      <w:marLeft w:val="0"/>
      <w:marRight w:val="0"/>
      <w:marTop w:val="0"/>
      <w:marBottom w:val="0"/>
      <w:divBdr>
        <w:top w:val="none" w:sz="0" w:space="0" w:color="auto"/>
        <w:left w:val="none" w:sz="0" w:space="0" w:color="auto"/>
        <w:bottom w:val="none" w:sz="0" w:space="0" w:color="auto"/>
        <w:right w:val="none" w:sz="0" w:space="0" w:color="auto"/>
      </w:divBdr>
    </w:div>
    <w:div w:id="1488011144">
      <w:bodyDiv w:val="1"/>
      <w:marLeft w:val="0"/>
      <w:marRight w:val="0"/>
      <w:marTop w:val="0"/>
      <w:marBottom w:val="0"/>
      <w:divBdr>
        <w:top w:val="none" w:sz="0" w:space="0" w:color="auto"/>
        <w:left w:val="none" w:sz="0" w:space="0" w:color="auto"/>
        <w:bottom w:val="none" w:sz="0" w:space="0" w:color="auto"/>
        <w:right w:val="none" w:sz="0" w:space="0" w:color="auto"/>
      </w:divBdr>
    </w:div>
    <w:div w:id="1560633376">
      <w:bodyDiv w:val="1"/>
      <w:marLeft w:val="0"/>
      <w:marRight w:val="0"/>
      <w:marTop w:val="0"/>
      <w:marBottom w:val="0"/>
      <w:divBdr>
        <w:top w:val="none" w:sz="0" w:space="0" w:color="auto"/>
        <w:left w:val="none" w:sz="0" w:space="0" w:color="auto"/>
        <w:bottom w:val="none" w:sz="0" w:space="0" w:color="auto"/>
        <w:right w:val="none" w:sz="0" w:space="0" w:color="auto"/>
      </w:divBdr>
    </w:div>
    <w:div w:id="1575551416">
      <w:bodyDiv w:val="1"/>
      <w:marLeft w:val="0"/>
      <w:marRight w:val="0"/>
      <w:marTop w:val="0"/>
      <w:marBottom w:val="0"/>
      <w:divBdr>
        <w:top w:val="none" w:sz="0" w:space="0" w:color="auto"/>
        <w:left w:val="none" w:sz="0" w:space="0" w:color="auto"/>
        <w:bottom w:val="none" w:sz="0" w:space="0" w:color="auto"/>
        <w:right w:val="none" w:sz="0" w:space="0" w:color="auto"/>
      </w:divBdr>
    </w:div>
    <w:div w:id="1580942940">
      <w:bodyDiv w:val="1"/>
      <w:marLeft w:val="0"/>
      <w:marRight w:val="0"/>
      <w:marTop w:val="0"/>
      <w:marBottom w:val="0"/>
      <w:divBdr>
        <w:top w:val="none" w:sz="0" w:space="0" w:color="auto"/>
        <w:left w:val="none" w:sz="0" w:space="0" w:color="auto"/>
        <w:bottom w:val="none" w:sz="0" w:space="0" w:color="auto"/>
        <w:right w:val="none" w:sz="0" w:space="0" w:color="auto"/>
      </w:divBdr>
      <w:divsChild>
        <w:div w:id="1202278347">
          <w:marLeft w:val="0"/>
          <w:marRight w:val="0"/>
          <w:marTop w:val="0"/>
          <w:marBottom w:val="0"/>
          <w:divBdr>
            <w:top w:val="none" w:sz="0" w:space="0" w:color="auto"/>
            <w:left w:val="none" w:sz="0" w:space="0" w:color="auto"/>
            <w:bottom w:val="none" w:sz="0" w:space="0" w:color="auto"/>
            <w:right w:val="none" w:sz="0" w:space="0" w:color="auto"/>
          </w:divBdr>
        </w:div>
      </w:divsChild>
    </w:div>
    <w:div w:id="1636794280">
      <w:bodyDiv w:val="1"/>
      <w:marLeft w:val="0"/>
      <w:marRight w:val="0"/>
      <w:marTop w:val="0"/>
      <w:marBottom w:val="0"/>
      <w:divBdr>
        <w:top w:val="none" w:sz="0" w:space="0" w:color="auto"/>
        <w:left w:val="none" w:sz="0" w:space="0" w:color="auto"/>
        <w:bottom w:val="none" w:sz="0" w:space="0" w:color="auto"/>
        <w:right w:val="none" w:sz="0" w:space="0" w:color="auto"/>
      </w:divBdr>
    </w:div>
    <w:div w:id="1643533843">
      <w:bodyDiv w:val="1"/>
      <w:marLeft w:val="0"/>
      <w:marRight w:val="0"/>
      <w:marTop w:val="0"/>
      <w:marBottom w:val="0"/>
      <w:divBdr>
        <w:top w:val="none" w:sz="0" w:space="0" w:color="auto"/>
        <w:left w:val="none" w:sz="0" w:space="0" w:color="auto"/>
        <w:bottom w:val="none" w:sz="0" w:space="0" w:color="auto"/>
        <w:right w:val="none" w:sz="0" w:space="0" w:color="auto"/>
      </w:divBdr>
    </w:div>
    <w:div w:id="1703358433">
      <w:bodyDiv w:val="1"/>
      <w:marLeft w:val="0"/>
      <w:marRight w:val="0"/>
      <w:marTop w:val="0"/>
      <w:marBottom w:val="0"/>
      <w:divBdr>
        <w:top w:val="none" w:sz="0" w:space="0" w:color="auto"/>
        <w:left w:val="none" w:sz="0" w:space="0" w:color="auto"/>
        <w:bottom w:val="none" w:sz="0" w:space="0" w:color="auto"/>
        <w:right w:val="none" w:sz="0" w:space="0" w:color="auto"/>
      </w:divBdr>
    </w:div>
    <w:div w:id="1706363932">
      <w:bodyDiv w:val="1"/>
      <w:marLeft w:val="0"/>
      <w:marRight w:val="0"/>
      <w:marTop w:val="0"/>
      <w:marBottom w:val="0"/>
      <w:divBdr>
        <w:top w:val="none" w:sz="0" w:space="0" w:color="auto"/>
        <w:left w:val="none" w:sz="0" w:space="0" w:color="auto"/>
        <w:bottom w:val="none" w:sz="0" w:space="0" w:color="auto"/>
        <w:right w:val="none" w:sz="0" w:space="0" w:color="auto"/>
      </w:divBdr>
    </w:div>
    <w:div w:id="1744596543">
      <w:bodyDiv w:val="1"/>
      <w:marLeft w:val="0"/>
      <w:marRight w:val="0"/>
      <w:marTop w:val="0"/>
      <w:marBottom w:val="0"/>
      <w:divBdr>
        <w:top w:val="none" w:sz="0" w:space="0" w:color="auto"/>
        <w:left w:val="none" w:sz="0" w:space="0" w:color="auto"/>
        <w:bottom w:val="none" w:sz="0" w:space="0" w:color="auto"/>
        <w:right w:val="none" w:sz="0" w:space="0" w:color="auto"/>
      </w:divBdr>
    </w:div>
    <w:div w:id="1747145843">
      <w:bodyDiv w:val="1"/>
      <w:marLeft w:val="0"/>
      <w:marRight w:val="0"/>
      <w:marTop w:val="0"/>
      <w:marBottom w:val="0"/>
      <w:divBdr>
        <w:top w:val="none" w:sz="0" w:space="0" w:color="auto"/>
        <w:left w:val="none" w:sz="0" w:space="0" w:color="auto"/>
        <w:bottom w:val="none" w:sz="0" w:space="0" w:color="auto"/>
        <w:right w:val="none" w:sz="0" w:space="0" w:color="auto"/>
      </w:divBdr>
    </w:div>
    <w:div w:id="1819683239">
      <w:bodyDiv w:val="1"/>
      <w:marLeft w:val="0"/>
      <w:marRight w:val="0"/>
      <w:marTop w:val="0"/>
      <w:marBottom w:val="0"/>
      <w:divBdr>
        <w:top w:val="none" w:sz="0" w:space="0" w:color="auto"/>
        <w:left w:val="none" w:sz="0" w:space="0" w:color="auto"/>
        <w:bottom w:val="none" w:sz="0" w:space="0" w:color="auto"/>
        <w:right w:val="none" w:sz="0" w:space="0" w:color="auto"/>
      </w:divBdr>
    </w:div>
    <w:div w:id="1830973065">
      <w:bodyDiv w:val="1"/>
      <w:marLeft w:val="0"/>
      <w:marRight w:val="0"/>
      <w:marTop w:val="0"/>
      <w:marBottom w:val="0"/>
      <w:divBdr>
        <w:top w:val="none" w:sz="0" w:space="0" w:color="auto"/>
        <w:left w:val="none" w:sz="0" w:space="0" w:color="auto"/>
        <w:bottom w:val="none" w:sz="0" w:space="0" w:color="auto"/>
        <w:right w:val="none" w:sz="0" w:space="0" w:color="auto"/>
      </w:divBdr>
      <w:divsChild>
        <w:div w:id="1512572404">
          <w:marLeft w:val="-105"/>
          <w:marRight w:val="0"/>
          <w:marTop w:val="0"/>
          <w:marBottom w:val="0"/>
          <w:divBdr>
            <w:top w:val="none" w:sz="0" w:space="0" w:color="auto"/>
            <w:left w:val="none" w:sz="0" w:space="0" w:color="auto"/>
            <w:bottom w:val="none" w:sz="0" w:space="0" w:color="auto"/>
            <w:right w:val="none" w:sz="0" w:space="0" w:color="auto"/>
          </w:divBdr>
        </w:div>
      </w:divsChild>
    </w:div>
    <w:div w:id="1834878620">
      <w:bodyDiv w:val="1"/>
      <w:marLeft w:val="0"/>
      <w:marRight w:val="0"/>
      <w:marTop w:val="0"/>
      <w:marBottom w:val="0"/>
      <w:divBdr>
        <w:top w:val="none" w:sz="0" w:space="0" w:color="auto"/>
        <w:left w:val="none" w:sz="0" w:space="0" w:color="auto"/>
        <w:bottom w:val="none" w:sz="0" w:space="0" w:color="auto"/>
        <w:right w:val="none" w:sz="0" w:space="0" w:color="auto"/>
      </w:divBdr>
    </w:div>
    <w:div w:id="1885603463">
      <w:bodyDiv w:val="1"/>
      <w:marLeft w:val="0"/>
      <w:marRight w:val="0"/>
      <w:marTop w:val="0"/>
      <w:marBottom w:val="0"/>
      <w:divBdr>
        <w:top w:val="none" w:sz="0" w:space="0" w:color="auto"/>
        <w:left w:val="none" w:sz="0" w:space="0" w:color="auto"/>
        <w:bottom w:val="none" w:sz="0" w:space="0" w:color="auto"/>
        <w:right w:val="none" w:sz="0" w:space="0" w:color="auto"/>
      </w:divBdr>
    </w:div>
    <w:div w:id="1890460598">
      <w:bodyDiv w:val="1"/>
      <w:marLeft w:val="0"/>
      <w:marRight w:val="0"/>
      <w:marTop w:val="0"/>
      <w:marBottom w:val="0"/>
      <w:divBdr>
        <w:top w:val="none" w:sz="0" w:space="0" w:color="auto"/>
        <w:left w:val="none" w:sz="0" w:space="0" w:color="auto"/>
        <w:bottom w:val="none" w:sz="0" w:space="0" w:color="auto"/>
        <w:right w:val="none" w:sz="0" w:space="0" w:color="auto"/>
      </w:divBdr>
    </w:div>
    <w:div w:id="1915966945">
      <w:bodyDiv w:val="1"/>
      <w:marLeft w:val="0"/>
      <w:marRight w:val="0"/>
      <w:marTop w:val="0"/>
      <w:marBottom w:val="0"/>
      <w:divBdr>
        <w:top w:val="none" w:sz="0" w:space="0" w:color="auto"/>
        <w:left w:val="none" w:sz="0" w:space="0" w:color="auto"/>
        <w:bottom w:val="none" w:sz="0" w:space="0" w:color="auto"/>
        <w:right w:val="none" w:sz="0" w:space="0" w:color="auto"/>
      </w:divBdr>
    </w:div>
    <w:div w:id="1940943366">
      <w:bodyDiv w:val="1"/>
      <w:marLeft w:val="0"/>
      <w:marRight w:val="0"/>
      <w:marTop w:val="0"/>
      <w:marBottom w:val="0"/>
      <w:divBdr>
        <w:top w:val="none" w:sz="0" w:space="0" w:color="auto"/>
        <w:left w:val="none" w:sz="0" w:space="0" w:color="auto"/>
        <w:bottom w:val="none" w:sz="0" w:space="0" w:color="auto"/>
        <w:right w:val="none" w:sz="0" w:space="0" w:color="auto"/>
      </w:divBdr>
    </w:div>
    <w:div w:id="1944223163">
      <w:bodyDiv w:val="1"/>
      <w:marLeft w:val="0"/>
      <w:marRight w:val="0"/>
      <w:marTop w:val="0"/>
      <w:marBottom w:val="0"/>
      <w:divBdr>
        <w:top w:val="none" w:sz="0" w:space="0" w:color="auto"/>
        <w:left w:val="none" w:sz="0" w:space="0" w:color="auto"/>
        <w:bottom w:val="none" w:sz="0" w:space="0" w:color="auto"/>
        <w:right w:val="none" w:sz="0" w:space="0" w:color="auto"/>
      </w:divBdr>
    </w:div>
    <w:div w:id="1966152551">
      <w:bodyDiv w:val="1"/>
      <w:marLeft w:val="0"/>
      <w:marRight w:val="0"/>
      <w:marTop w:val="0"/>
      <w:marBottom w:val="0"/>
      <w:divBdr>
        <w:top w:val="none" w:sz="0" w:space="0" w:color="auto"/>
        <w:left w:val="none" w:sz="0" w:space="0" w:color="auto"/>
        <w:bottom w:val="none" w:sz="0" w:space="0" w:color="auto"/>
        <w:right w:val="none" w:sz="0" w:space="0" w:color="auto"/>
      </w:divBdr>
    </w:div>
    <w:div w:id="1980067321">
      <w:bodyDiv w:val="1"/>
      <w:marLeft w:val="0"/>
      <w:marRight w:val="0"/>
      <w:marTop w:val="0"/>
      <w:marBottom w:val="0"/>
      <w:divBdr>
        <w:top w:val="none" w:sz="0" w:space="0" w:color="auto"/>
        <w:left w:val="none" w:sz="0" w:space="0" w:color="auto"/>
        <w:bottom w:val="none" w:sz="0" w:space="0" w:color="auto"/>
        <w:right w:val="none" w:sz="0" w:space="0" w:color="auto"/>
      </w:divBdr>
    </w:div>
    <w:div w:id="1991714021">
      <w:bodyDiv w:val="1"/>
      <w:marLeft w:val="0"/>
      <w:marRight w:val="0"/>
      <w:marTop w:val="0"/>
      <w:marBottom w:val="0"/>
      <w:divBdr>
        <w:top w:val="none" w:sz="0" w:space="0" w:color="auto"/>
        <w:left w:val="none" w:sz="0" w:space="0" w:color="auto"/>
        <w:bottom w:val="none" w:sz="0" w:space="0" w:color="auto"/>
        <w:right w:val="none" w:sz="0" w:space="0" w:color="auto"/>
      </w:divBdr>
    </w:div>
    <w:div w:id="2012025415">
      <w:bodyDiv w:val="1"/>
      <w:marLeft w:val="0"/>
      <w:marRight w:val="0"/>
      <w:marTop w:val="0"/>
      <w:marBottom w:val="0"/>
      <w:divBdr>
        <w:top w:val="none" w:sz="0" w:space="0" w:color="auto"/>
        <w:left w:val="none" w:sz="0" w:space="0" w:color="auto"/>
        <w:bottom w:val="none" w:sz="0" w:space="0" w:color="auto"/>
        <w:right w:val="none" w:sz="0" w:space="0" w:color="auto"/>
      </w:divBdr>
    </w:div>
    <w:div w:id="2048289694">
      <w:bodyDiv w:val="1"/>
      <w:marLeft w:val="0"/>
      <w:marRight w:val="0"/>
      <w:marTop w:val="0"/>
      <w:marBottom w:val="0"/>
      <w:divBdr>
        <w:top w:val="none" w:sz="0" w:space="0" w:color="auto"/>
        <w:left w:val="none" w:sz="0" w:space="0" w:color="auto"/>
        <w:bottom w:val="none" w:sz="0" w:space="0" w:color="auto"/>
        <w:right w:val="none" w:sz="0" w:space="0" w:color="auto"/>
      </w:divBdr>
    </w:div>
    <w:div w:id="2051685421">
      <w:bodyDiv w:val="1"/>
      <w:marLeft w:val="0"/>
      <w:marRight w:val="0"/>
      <w:marTop w:val="0"/>
      <w:marBottom w:val="0"/>
      <w:divBdr>
        <w:top w:val="none" w:sz="0" w:space="0" w:color="auto"/>
        <w:left w:val="none" w:sz="0" w:space="0" w:color="auto"/>
        <w:bottom w:val="none" w:sz="0" w:space="0" w:color="auto"/>
        <w:right w:val="none" w:sz="0" w:space="0" w:color="auto"/>
      </w:divBdr>
    </w:div>
    <w:div w:id="2061241298">
      <w:bodyDiv w:val="1"/>
      <w:marLeft w:val="0"/>
      <w:marRight w:val="0"/>
      <w:marTop w:val="0"/>
      <w:marBottom w:val="0"/>
      <w:divBdr>
        <w:top w:val="none" w:sz="0" w:space="0" w:color="auto"/>
        <w:left w:val="none" w:sz="0" w:space="0" w:color="auto"/>
        <w:bottom w:val="none" w:sz="0" w:space="0" w:color="auto"/>
        <w:right w:val="none" w:sz="0" w:space="0" w:color="auto"/>
      </w:divBdr>
    </w:div>
    <w:div w:id="20748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40AB88F784C46AAF9C89F2204D78F" ma:contentTypeVersion="4" ma:contentTypeDescription="Create a new document." ma:contentTypeScope="" ma:versionID="7074c7c50d3f659a8981dfe1a05b7118">
  <xsd:schema xmlns:xsd="http://www.w3.org/2001/XMLSchema" xmlns:xs="http://www.w3.org/2001/XMLSchema" xmlns:p="http://schemas.microsoft.com/office/2006/metadata/properties" xmlns:ns2="730209e6-cce0-4eeb-bd08-f378e5995e77" xmlns:ns3="7b4b87e6-3ed9-480a-8bab-019bb4911ca5" targetNamespace="http://schemas.microsoft.com/office/2006/metadata/properties" ma:root="true" ma:fieldsID="e5075b605de182a2571a6ed04707b63f" ns2:_="" ns3:_="">
    <xsd:import namespace="730209e6-cce0-4eeb-bd08-f378e5995e77"/>
    <xsd:import namespace="7b4b87e6-3ed9-480a-8bab-019bb4911c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209e6-cce0-4eeb-bd08-f378e5995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b87e6-3ed9-480a-8bab-019bb4911c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b4b87e6-3ed9-480a-8bab-019bb4911ca5">
      <UserInfo>
        <DisplayName>Hannah Wright</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06B3-80ED-4E94-9BB3-F14D2B5AA85E}">
  <ds:schemaRefs>
    <ds:schemaRef ds:uri="http://schemas.microsoft.com/sharepoint/v3/contenttype/forms"/>
  </ds:schemaRefs>
</ds:datastoreItem>
</file>

<file path=customXml/itemProps2.xml><?xml version="1.0" encoding="utf-8"?>
<ds:datastoreItem xmlns:ds="http://schemas.openxmlformats.org/officeDocument/2006/customXml" ds:itemID="{D53F1B9D-84C2-428B-B4EC-B31D46572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209e6-cce0-4eeb-bd08-f378e5995e77"/>
    <ds:schemaRef ds:uri="7b4b87e6-3ed9-480a-8bab-019bb4911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AB8EC-E3A4-46F7-B9B2-62BD3151464F}">
  <ds:schemaRefs>
    <ds:schemaRef ds:uri="http://schemas.microsoft.com/office/2006/metadata/properties"/>
    <ds:schemaRef ds:uri="http://schemas.microsoft.com/office/infopath/2007/PartnerControls"/>
    <ds:schemaRef ds:uri="7b4b87e6-3ed9-480a-8bab-019bb4911ca5"/>
  </ds:schemaRefs>
</ds:datastoreItem>
</file>

<file path=customXml/itemProps4.xml><?xml version="1.0" encoding="utf-8"?>
<ds:datastoreItem xmlns:ds="http://schemas.openxmlformats.org/officeDocument/2006/customXml" ds:itemID="{B934E6D8-8CCA-4948-9F3E-E219C8EA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Ormiston Forge Academy – Self Evaluation Form</vt:lpstr>
    </vt:vector>
  </TitlesOfParts>
  <Company>Heathfield Technology College</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Ormiston Forge Academy – Self Evaluation Form</dc:title>
  <dc:subject/>
  <dc:creator>Anne</dc:creator>
  <cp:keywords/>
  <dc:description/>
  <cp:lastModifiedBy>Vicki Dean</cp:lastModifiedBy>
  <cp:revision>3</cp:revision>
  <cp:lastPrinted>2018-08-22T22:52:00Z</cp:lastPrinted>
  <dcterms:created xsi:type="dcterms:W3CDTF">2020-10-09T07:36:00Z</dcterms:created>
  <dcterms:modified xsi:type="dcterms:W3CDTF">2020-10-18T14:55:00Z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0x0101009A340AB88F784C46AAF9C89F2204D78F</vt:lpwstr>
  </property>
</Properties>
</file>